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1010" w:rsidRPr="00DD1010" w:rsidRDefault="00DD1010" w:rsidP="00DD1010">
      <w:pPr>
        <w:pBdr>
          <w:bottom w:val="single" w:sz="6" w:space="1" w:color="auto"/>
        </w:pBdr>
        <w:jc w:val="center"/>
        <w:rPr>
          <w:rFonts w:ascii="Arial" w:eastAsia="Times New Roman" w:hAnsi="Arial" w:cs="Arial"/>
          <w:vanish/>
          <w:sz w:val="16"/>
          <w:szCs w:val="16"/>
          <w:lang w:eastAsia="pl-PL"/>
        </w:rPr>
      </w:pPr>
      <w:r w:rsidRPr="00DD1010">
        <w:rPr>
          <w:rFonts w:ascii="Arial" w:eastAsia="Times New Roman" w:hAnsi="Arial" w:cs="Arial"/>
          <w:vanish/>
          <w:sz w:val="16"/>
          <w:szCs w:val="16"/>
          <w:lang w:eastAsia="pl-PL"/>
        </w:rPr>
        <w:t>Początek formularza</w:t>
      </w:r>
    </w:p>
    <w:p w:rsidR="00DD1010" w:rsidRPr="00DD1010" w:rsidRDefault="00DD1010" w:rsidP="00DD1010">
      <w:pPr>
        <w:spacing w:after="240"/>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sz w:val="24"/>
          <w:szCs w:val="24"/>
          <w:lang w:eastAsia="pl-PL"/>
        </w:rPr>
        <w:br/>
        <w:t xml:space="preserve">Ogłoszenie nr 547028-N-2020 z dnia 2020-06-04 r. </w:t>
      </w:r>
    </w:p>
    <w:p w:rsidR="00DD1010" w:rsidRPr="00DD1010" w:rsidRDefault="00DD1010" w:rsidP="00DD1010">
      <w:pPr>
        <w:jc w:val="cente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 xml:space="preserve">Gmina Dukla: Przebudowa skweru zielonego przy ul. Trakt Węgierski w Dukli </w:t>
      </w:r>
      <w:r w:rsidRPr="00DD1010">
        <w:rPr>
          <w:rFonts w:ascii="Times New Roman" w:eastAsia="Times New Roman" w:hAnsi="Times New Roman" w:cs="Times New Roman"/>
          <w:sz w:val="24"/>
          <w:szCs w:val="24"/>
          <w:lang w:eastAsia="pl-PL"/>
        </w:rPr>
        <w:br/>
        <w:t xml:space="preserve">OGŁOSZENIE O ZAMÓWIENIU - Roboty budowlane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b/>
          <w:bCs/>
          <w:sz w:val="24"/>
          <w:szCs w:val="24"/>
          <w:lang w:eastAsia="pl-PL"/>
        </w:rPr>
        <w:t>Zamieszczanie ogłoszenia:</w:t>
      </w:r>
      <w:r w:rsidRPr="00DD1010">
        <w:rPr>
          <w:rFonts w:ascii="Times New Roman" w:eastAsia="Times New Roman" w:hAnsi="Times New Roman" w:cs="Times New Roman"/>
          <w:sz w:val="24"/>
          <w:szCs w:val="24"/>
          <w:lang w:eastAsia="pl-PL"/>
        </w:rPr>
        <w:t xml:space="preserve"> Zamieszczanie obowiązkowe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b/>
          <w:bCs/>
          <w:sz w:val="24"/>
          <w:szCs w:val="24"/>
          <w:lang w:eastAsia="pl-PL"/>
        </w:rPr>
        <w:t>Ogłoszenie dotyczy:</w:t>
      </w:r>
      <w:r w:rsidRPr="00DD1010">
        <w:rPr>
          <w:rFonts w:ascii="Times New Roman" w:eastAsia="Times New Roman" w:hAnsi="Times New Roman" w:cs="Times New Roman"/>
          <w:sz w:val="24"/>
          <w:szCs w:val="24"/>
          <w:lang w:eastAsia="pl-PL"/>
        </w:rPr>
        <w:t xml:space="preserve"> Zamówienia publicznego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b/>
          <w:bCs/>
          <w:sz w:val="24"/>
          <w:szCs w:val="24"/>
          <w:lang w:eastAsia="pl-PL"/>
        </w:rPr>
        <w:t xml:space="preserve">Zamówienie dotyczy projektu lub programu współfinansowanego ze środków Unii Europejskiej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 xml:space="preserve">Tak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b/>
          <w:bCs/>
          <w:sz w:val="24"/>
          <w:szCs w:val="24"/>
          <w:lang w:eastAsia="pl-PL"/>
        </w:rPr>
        <w:t>Nazwa projektu lub programu</w:t>
      </w:r>
      <w:r w:rsidRPr="00DD1010">
        <w:rPr>
          <w:rFonts w:ascii="Times New Roman" w:eastAsia="Times New Roman" w:hAnsi="Times New Roman" w:cs="Times New Roman"/>
          <w:sz w:val="24"/>
          <w:szCs w:val="24"/>
          <w:lang w:eastAsia="pl-PL"/>
        </w:rPr>
        <w:t xml:space="preserve"> </w:t>
      </w:r>
      <w:r w:rsidRPr="00DD1010">
        <w:rPr>
          <w:rFonts w:ascii="Times New Roman" w:eastAsia="Times New Roman" w:hAnsi="Times New Roman" w:cs="Times New Roman"/>
          <w:sz w:val="24"/>
          <w:szCs w:val="24"/>
          <w:lang w:eastAsia="pl-PL"/>
        </w:rPr>
        <w:br/>
        <w:t xml:space="preserve">Zadanie realizowane w ramach poddziałania „ Wsparcie na wdrażanie operacji w ramach strategii rozwoju lokalnego kierowanego przez społeczność” w ramach działanie „Wsparcie dla rozwoju lokalnego w ramach inicjatywy LEADER” objętego Programem w zakresie: Rozwój ogólnodostępnej i niekomercyjnej infrastruktury turystycznej lub rekreacyjnej, lub kulturalnej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b/>
          <w:bCs/>
          <w:sz w:val="24"/>
          <w:szCs w:val="24"/>
          <w:lang w:eastAsia="pl-PL"/>
        </w:rPr>
        <w:t xml:space="preserve">O zamówienie mogą ubiegać się wyłącznie zakłady pracy chronionej oraz wykonawcy, których działalność, lub działalność ich wyodrębnionych organizacyjnie jednostek, które będą realizowały zamówienie, obejmuje społeczną i zawodową integrację osób będących członkami grup społecznie marginalizowanych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 xml:space="preserve">Nie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 xml:space="preserve">Należy podać minimalny procentowy wskaźnik zatrudnienia osób należących do jednej lub więcej kategorii, o których mowa w art. 22 ust. 2 ustawy Pzp, nie mniejszy niż 30%, osób zatrudnionych przez zakłady pracy chronionej lub wykonawców albo ich jednostki (w %)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sz w:val="24"/>
          <w:szCs w:val="24"/>
          <w:u w:val="single"/>
          <w:lang w:eastAsia="pl-PL"/>
        </w:rPr>
        <w:t>SEKCJA I: ZAMAWIAJĄCY</w:t>
      </w:r>
      <w:r w:rsidRPr="00DD1010">
        <w:rPr>
          <w:rFonts w:ascii="Times New Roman" w:eastAsia="Times New Roman" w:hAnsi="Times New Roman" w:cs="Times New Roman"/>
          <w:sz w:val="24"/>
          <w:szCs w:val="24"/>
          <w:lang w:eastAsia="pl-PL"/>
        </w:rPr>
        <w:t xml:space="preserve">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b/>
          <w:bCs/>
          <w:sz w:val="24"/>
          <w:szCs w:val="24"/>
          <w:lang w:eastAsia="pl-PL"/>
        </w:rPr>
        <w:t xml:space="preserve">Postępowanie przeprowadza centralny zamawiający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 xml:space="preserve">Nie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b/>
          <w:bCs/>
          <w:sz w:val="24"/>
          <w:szCs w:val="24"/>
          <w:lang w:eastAsia="pl-PL"/>
        </w:rPr>
        <w:t xml:space="preserve">Postępowanie przeprowadza podmiot, któremu zamawiający powierzył/powierzyli przeprowadzenie postępowania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 xml:space="preserve">Nie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b/>
          <w:bCs/>
          <w:sz w:val="24"/>
          <w:szCs w:val="24"/>
          <w:lang w:eastAsia="pl-PL"/>
        </w:rPr>
        <w:t>Informacje na temat podmiotu któremu zamawiający powierzył/powierzyli prowadzenie postępowania:</w:t>
      </w:r>
      <w:r w:rsidRPr="00DD1010">
        <w:rPr>
          <w:rFonts w:ascii="Times New Roman" w:eastAsia="Times New Roman" w:hAnsi="Times New Roman" w:cs="Times New Roman"/>
          <w:sz w:val="24"/>
          <w:szCs w:val="24"/>
          <w:lang w:eastAsia="pl-PL"/>
        </w:rPr>
        <w:t xml:space="preserve">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Postępowanie jest przeprowadzane wspólnie przez zamawiających</w:t>
      </w:r>
      <w:r w:rsidRPr="00DD1010">
        <w:rPr>
          <w:rFonts w:ascii="Times New Roman" w:eastAsia="Times New Roman" w:hAnsi="Times New Roman" w:cs="Times New Roman"/>
          <w:sz w:val="24"/>
          <w:szCs w:val="24"/>
          <w:lang w:eastAsia="pl-PL"/>
        </w:rPr>
        <w:t xml:space="preserve">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 xml:space="preserve">Nie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 xml:space="preserve">Jeżeli tak, należy wymienić zamawiających, którzy wspólnie przeprowadzają postępowanie oraz podać adresy ich siedzib, krajowe numery identyfikacyjne oraz osoby do kontaktów wraz z danymi do kontaktów: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 xml:space="preserve">Postępowanie jest przeprowadzane wspólnie z zamawiającymi z innych państw członkowskich Unii Europejskiej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 xml:space="preserve">Nie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b/>
          <w:bCs/>
          <w:sz w:val="24"/>
          <w:szCs w:val="24"/>
          <w:lang w:eastAsia="pl-PL"/>
        </w:rPr>
        <w:t>W przypadku przeprowadzania postępowania wspólnie z zamawiającymi z innych państw członkowskich Unii Europejskiej – mające zastosowanie krajowe prawo zamówień publicznych:</w:t>
      </w:r>
      <w:r w:rsidRPr="00DD1010">
        <w:rPr>
          <w:rFonts w:ascii="Times New Roman" w:eastAsia="Times New Roman" w:hAnsi="Times New Roman" w:cs="Times New Roman"/>
          <w:sz w:val="24"/>
          <w:szCs w:val="24"/>
          <w:lang w:eastAsia="pl-PL"/>
        </w:rPr>
        <w:t xml:space="preserve">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Informacje dodatkowe:</w:t>
      </w:r>
      <w:r w:rsidRPr="00DD1010">
        <w:rPr>
          <w:rFonts w:ascii="Times New Roman" w:eastAsia="Times New Roman" w:hAnsi="Times New Roman" w:cs="Times New Roman"/>
          <w:sz w:val="24"/>
          <w:szCs w:val="24"/>
          <w:lang w:eastAsia="pl-PL"/>
        </w:rPr>
        <w:t xml:space="preserve">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b/>
          <w:bCs/>
          <w:sz w:val="24"/>
          <w:szCs w:val="24"/>
          <w:lang w:eastAsia="pl-PL"/>
        </w:rPr>
        <w:t xml:space="preserve">I. 1) NAZWA I ADRES: </w:t>
      </w:r>
      <w:r w:rsidRPr="00DD1010">
        <w:rPr>
          <w:rFonts w:ascii="Times New Roman" w:eastAsia="Times New Roman" w:hAnsi="Times New Roman" w:cs="Times New Roman"/>
          <w:sz w:val="24"/>
          <w:szCs w:val="24"/>
          <w:lang w:eastAsia="pl-PL"/>
        </w:rPr>
        <w:t xml:space="preserve">Gmina Dukla, krajowy numer identyfikacyjny 00000000000000, ul. ul. Trakt Węgierski  11 , 38-450  Dukla, woj. podkarpackie, państwo Polska, tel. 134 329 135, e-mail przetarg@dukla.pl, faks 134 331 011. </w:t>
      </w:r>
      <w:r w:rsidRPr="00DD1010">
        <w:rPr>
          <w:rFonts w:ascii="Times New Roman" w:eastAsia="Times New Roman" w:hAnsi="Times New Roman" w:cs="Times New Roman"/>
          <w:sz w:val="24"/>
          <w:szCs w:val="24"/>
          <w:lang w:eastAsia="pl-PL"/>
        </w:rPr>
        <w:br/>
        <w:t xml:space="preserve">Adres strony internetowej (URL): http://bip.dukla.pl// </w:t>
      </w:r>
      <w:r w:rsidRPr="00DD1010">
        <w:rPr>
          <w:rFonts w:ascii="Times New Roman" w:eastAsia="Times New Roman" w:hAnsi="Times New Roman" w:cs="Times New Roman"/>
          <w:sz w:val="24"/>
          <w:szCs w:val="24"/>
          <w:lang w:eastAsia="pl-PL"/>
        </w:rPr>
        <w:br/>
        <w:t xml:space="preserve">Adres profilu nabywcy: </w:t>
      </w:r>
      <w:r w:rsidRPr="00DD1010">
        <w:rPr>
          <w:rFonts w:ascii="Times New Roman" w:eastAsia="Times New Roman" w:hAnsi="Times New Roman" w:cs="Times New Roman"/>
          <w:sz w:val="24"/>
          <w:szCs w:val="24"/>
          <w:lang w:eastAsia="pl-PL"/>
        </w:rPr>
        <w:br/>
        <w:t xml:space="preserve">Adres strony internetowej pod którym można uzyskać dostęp do narzędzi i urządzeń lub formatów plików, które nie są ogólnie dostępne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b/>
          <w:bCs/>
          <w:sz w:val="24"/>
          <w:szCs w:val="24"/>
          <w:lang w:eastAsia="pl-PL"/>
        </w:rPr>
        <w:t xml:space="preserve">I. 2) RODZAJ ZAMAWIAJĄCEGO: </w:t>
      </w:r>
      <w:r w:rsidRPr="00DD1010">
        <w:rPr>
          <w:rFonts w:ascii="Times New Roman" w:eastAsia="Times New Roman" w:hAnsi="Times New Roman" w:cs="Times New Roman"/>
          <w:sz w:val="24"/>
          <w:szCs w:val="24"/>
          <w:lang w:eastAsia="pl-PL"/>
        </w:rPr>
        <w:t xml:space="preserve">Administracja samorządowa </w:t>
      </w:r>
      <w:r w:rsidRPr="00DD1010">
        <w:rPr>
          <w:rFonts w:ascii="Times New Roman" w:eastAsia="Times New Roman" w:hAnsi="Times New Roman" w:cs="Times New Roman"/>
          <w:sz w:val="24"/>
          <w:szCs w:val="24"/>
          <w:lang w:eastAsia="pl-PL"/>
        </w:rPr>
        <w:br/>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b/>
          <w:bCs/>
          <w:sz w:val="24"/>
          <w:szCs w:val="24"/>
          <w:lang w:eastAsia="pl-PL"/>
        </w:rPr>
        <w:lastRenderedPageBreak/>
        <w:t xml:space="preserve">I.3) WSPÓLNE UDZIELANIE ZAMÓWIENIA </w:t>
      </w:r>
      <w:r w:rsidRPr="00DD1010">
        <w:rPr>
          <w:rFonts w:ascii="Times New Roman" w:eastAsia="Times New Roman" w:hAnsi="Times New Roman" w:cs="Times New Roman"/>
          <w:b/>
          <w:bCs/>
          <w:i/>
          <w:iCs/>
          <w:sz w:val="24"/>
          <w:szCs w:val="24"/>
          <w:lang w:eastAsia="pl-PL"/>
        </w:rPr>
        <w:t>(jeżeli dotyczy)</w:t>
      </w:r>
      <w:r w:rsidRPr="00DD1010">
        <w:rPr>
          <w:rFonts w:ascii="Times New Roman" w:eastAsia="Times New Roman" w:hAnsi="Times New Roman" w:cs="Times New Roman"/>
          <w:b/>
          <w:bCs/>
          <w:sz w:val="24"/>
          <w:szCs w:val="24"/>
          <w:lang w:eastAsia="pl-PL"/>
        </w:rPr>
        <w:t xml:space="preserve">: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 xml:space="preserve">Podział obowiązków między zamawiającymi w przypadku wspólnego przeprowadzania postępowania, w tym w przypadku wspólnego przeprowadzania postępowania z zamawiającymi z innych państw członkowskich Unii Europejskiej (który z zamawiających jest odpowiedzialny za przeprowadzenie postępowania, czy i w jakim zakresie za przeprowadzenie postępowania odpowiadają pozostali zamawiający, czy zamówienie będzie udzielane przez każdego z zamawiających indywidualnie, czy zamówienie zostanie udzielone w imieniu i na rzecz pozostałych zamawiających):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 xml:space="preserve">I.4) KOMUNIKACJA: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Nieograniczony, pełny i bezpośredni dostęp do dokumentów z postępowania można uzyskać pod adresem (URL)</w:t>
      </w:r>
      <w:r w:rsidRPr="00DD1010">
        <w:rPr>
          <w:rFonts w:ascii="Times New Roman" w:eastAsia="Times New Roman" w:hAnsi="Times New Roman" w:cs="Times New Roman"/>
          <w:sz w:val="24"/>
          <w:szCs w:val="24"/>
          <w:lang w:eastAsia="pl-PL"/>
        </w:rPr>
        <w:t xml:space="preserve">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 xml:space="preserve">Tak </w:t>
      </w:r>
      <w:r w:rsidRPr="00DD1010">
        <w:rPr>
          <w:rFonts w:ascii="Times New Roman" w:eastAsia="Times New Roman" w:hAnsi="Times New Roman" w:cs="Times New Roman"/>
          <w:sz w:val="24"/>
          <w:szCs w:val="24"/>
          <w:lang w:eastAsia="pl-PL"/>
        </w:rPr>
        <w:br/>
        <w:t xml:space="preserve">http://bip.dukla.pl//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b/>
          <w:bCs/>
          <w:sz w:val="24"/>
          <w:szCs w:val="24"/>
          <w:lang w:eastAsia="pl-PL"/>
        </w:rPr>
        <w:t xml:space="preserve">Adres strony internetowej, na której zamieszczona będzie specyfikacja istotnych warunków zamówienia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 xml:space="preserve">Tak </w:t>
      </w:r>
      <w:r w:rsidRPr="00DD1010">
        <w:rPr>
          <w:rFonts w:ascii="Times New Roman" w:eastAsia="Times New Roman" w:hAnsi="Times New Roman" w:cs="Times New Roman"/>
          <w:sz w:val="24"/>
          <w:szCs w:val="24"/>
          <w:lang w:eastAsia="pl-PL"/>
        </w:rPr>
        <w:br/>
        <w:t xml:space="preserve">http://bip.dukla.pl//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b/>
          <w:bCs/>
          <w:sz w:val="24"/>
          <w:szCs w:val="24"/>
          <w:lang w:eastAsia="pl-PL"/>
        </w:rPr>
        <w:t xml:space="preserve">Dostęp do dokumentów z postępowania jest ograniczony - więcej informacji można uzyskać pod adresem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 xml:space="preserve">Nie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Oferty lub wnioski o dopuszczenie do udziału w postępowaniu należy przesyłać:</w:t>
      </w:r>
      <w:r w:rsidRPr="00DD1010">
        <w:rPr>
          <w:rFonts w:ascii="Times New Roman" w:eastAsia="Times New Roman" w:hAnsi="Times New Roman" w:cs="Times New Roman"/>
          <w:sz w:val="24"/>
          <w:szCs w:val="24"/>
          <w:lang w:eastAsia="pl-PL"/>
        </w:rPr>
        <w:t xml:space="preserve">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Elektronicznie</w:t>
      </w:r>
      <w:r w:rsidRPr="00DD1010">
        <w:rPr>
          <w:rFonts w:ascii="Times New Roman" w:eastAsia="Times New Roman" w:hAnsi="Times New Roman" w:cs="Times New Roman"/>
          <w:sz w:val="24"/>
          <w:szCs w:val="24"/>
          <w:lang w:eastAsia="pl-PL"/>
        </w:rPr>
        <w:t xml:space="preserve">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 xml:space="preserve">Nie </w:t>
      </w:r>
      <w:r w:rsidRPr="00DD1010">
        <w:rPr>
          <w:rFonts w:ascii="Times New Roman" w:eastAsia="Times New Roman" w:hAnsi="Times New Roman" w:cs="Times New Roman"/>
          <w:sz w:val="24"/>
          <w:szCs w:val="24"/>
          <w:lang w:eastAsia="pl-PL"/>
        </w:rPr>
        <w:br/>
        <w:t xml:space="preserve">adres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Dopuszczone jest przesłanie ofert lub wniosków o dopuszczenie do udziału w postępowaniu w inny sposób:</w:t>
      </w:r>
      <w:r w:rsidRPr="00DD1010">
        <w:rPr>
          <w:rFonts w:ascii="Times New Roman" w:eastAsia="Times New Roman" w:hAnsi="Times New Roman" w:cs="Times New Roman"/>
          <w:sz w:val="24"/>
          <w:szCs w:val="24"/>
          <w:lang w:eastAsia="pl-PL"/>
        </w:rPr>
        <w:t xml:space="preserve"> </w:t>
      </w:r>
      <w:r w:rsidRPr="00DD1010">
        <w:rPr>
          <w:rFonts w:ascii="Times New Roman" w:eastAsia="Times New Roman" w:hAnsi="Times New Roman" w:cs="Times New Roman"/>
          <w:sz w:val="24"/>
          <w:szCs w:val="24"/>
          <w:lang w:eastAsia="pl-PL"/>
        </w:rPr>
        <w:br/>
        <w:t xml:space="preserve">Nie </w:t>
      </w:r>
      <w:r w:rsidRPr="00DD1010">
        <w:rPr>
          <w:rFonts w:ascii="Times New Roman" w:eastAsia="Times New Roman" w:hAnsi="Times New Roman" w:cs="Times New Roman"/>
          <w:sz w:val="24"/>
          <w:szCs w:val="24"/>
          <w:lang w:eastAsia="pl-PL"/>
        </w:rPr>
        <w:br/>
        <w:t xml:space="preserve">Inny sposób: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Wymagane jest przesłanie ofert lub wniosków o dopuszczenie do udziału w postępowaniu w inny sposób:</w:t>
      </w:r>
      <w:r w:rsidRPr="00DD1010">
        <w:rPr>
          <w:rFonts w:ascii="Times New Roman" w:eastAsia="Times New Roman" w:hAnsi="Times New Roman" w:cs="Times New Roman"/>
          <w:sz w:val="24"/>
          <w:szCs w:val="24"/>
          <w:lang w:eastAsia="pl-PL"/>
        </w:rPr>
        <w:t xml:space="preserve"> </w:t>
      </w:r>
      <w:r w:rsidRPr="00DD1010">
        <w:rPr>
          <w:rFonts w:ascii="Times New Roman" w:eastAsia="Times New Roman" w:hAnsi="Times New Roman" w:cs="Times New Roman"/>
          <w:sz w:val="24"/>
          <w:szCs w:val="24"/>
          <w:lang w:eastAsia="pl-PL"/>
        </w:rPr>
        <w:br/>
        <w:t xml:space="preserve">Nie </w:t>
      </w:r>
      <w:r w:rsidRPr="00DD1010">
        <w:rPr>
          <w:rFonts w:ascii="Times New Roman" w:eastAsia="Times New Roman" w:hAnsi="Times New Roman" w:cs="Times New Roman"/>
          <w:sz w:val="24"/>
          <w:szCs w:val="24"/>
          <w:lang w:eastAsia="pl-PL"/>
        </w:rPr>
        <w:br/>
        <w:t xml:space="preserve">Inny sposób: </w:t>
      </w:r>
      <w:r w:rsidRPr="00DD1010">
        <w:rPr>
          <w:rFonts w:ascii="Times New Roman" w:eastAsia="Times New Roman" w:hAnsi="Times New Roman" w:cs="Times New Roman"/>
          <w:sz w:val="24"/>
          <w:szCs w:val="24"/>
          <w:lang w:eastAsia="pl-PL"/>
        </w:rPr>
        <w:br/>
        <w:t xml:space="preserve">Adres: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Komunikacja elektroniczna wymaga korzystania z narzędzi i urządzeń lub formatów plików, które nie są ogólnie dostępne</w:t>
      </w:r>
      <w:r w:rsidRPr="00DD1010">
        <w:rPr>
          <w:rFonts w:ascii="Times New Roman" w:eastAsia="Times New Roman" w:hAnsi="Times New Roman" w:cs="Times New Roman"/>
          <w:sz w:val="24"/>
          <w:szCs w:val="24"/>
          <w:lang w:eastAsia="pl-PL"/>
        </w:rPr>
        <w:t xml:space="preserve">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 xml:space="preserve">Nie </w:t>
      </w:r>
      <w:r w:rsidRPr="00DD1010">
        <w:rPr>
          <w:rFonts w:ascii="Times New Roman" w:eastAsia="Times New Roman" w:hAnsi="Times New Roman" w:cs="Times New Roman"/>
          <w:sz w:val="24"/>
          <w:szCs w:val="24"/>
          <w:lang w:eastAsia="pl-PL"/>
        </w:rPr>
        <w:br/>
        <w:t xml:space="preserve">Nieograniczony, pełny, bezpośredni i bezpłatny dostęp do tych narzędzi można uzyskać pod adresem: (URL)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sz w:val="24"/>
          <w:szCs w:val="24"/>
          <w:u w:val="single"/>
          <w:lang w:eastAsia="pl-PL"/>
        </w:rPr>
        <w:t xml:space="preserve">SEKCJA II: PRZEDMIOT ZAMÓWIENIA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b/>
          <w:bCs/>
          <w:sz w:val="24"/>
          <w:szCs w:val="24"/>
          <w:lang w:eastAsia="pl-PL"/>
        </w:rPr>
        <w:t xml:space="preserve">II.1) Nazwa nadana zamówieniu przez zamawiającego: </w:t>
      </w:r>
      <w:r w:rsidRPr="00DD1010">
        <w:rPr>
          <w:rFonts w:ascii="Times New Roman" w:eastAsia="Times New Roman" w:hAnsi="Times New Roman" w:cs="Times New Roman"/>
          <w:sz w:val="24"/>
          <w:szCs w:val="24"/>
          <w:lang w:eastAsia="pl-PL"/>
        </w:rPr>
        <w:t xml:space="preserve">Przebudowa skweru zielonego przy ul. Trakt Węgierski w Dukli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 xml:space="preserve">Numer referencyjny: </w:t>
      </w:r>
      <w:r w:rsidRPr="00DD1010">
        <w:rPr>
          <w:rFonts w:ascii="Times New Roman" w:eastAsia="Times New Roman" w:hAnsi="Times New Roman" w:cs="Times New Roman"/>
          <w:sz w:val="24"/>
          <w:szCs w:val="24"/>
          <w:lang w:eastAsia="pl-PL"/>
        </w:rPr>
        <w:t xml:space="preserve">OI.271.9.2020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 xml:space="preserve">Przed wszczęciem postępowania o udzielenie zamówienia przeprowadzono dialog techniczny </w:t>
      </w:r>
    </w:p>
    <w:p w:rsidR="00DD1010" w:rsidRPr="00DD1010" w:rsidRDefault="00DD1010" w:rsidP="00DD1010">
      <w:pPr>
        <w:jc w:val="both"/>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 xml:space="preserve">Nie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b/>
          <w:bCs/>
          <w:sz w:val="24"/>
          <w:szCs w:val="24"/>
          <w:lang w:eastAsia="pl-PL"/>
        </w:rPr>
        <w:t xml:space="preserve">II.2) Rodzaj zamówienia: </w:t>
      </w:r>
      <w:r w:rsidRPr="00DD1010">
        <w:rPr>
          <w:rFonts w:ascii="Times New Roman" w:eastAsia="Times New Roman" w:hAnsi="Times New Roman" w:cs="Times New Roman"/>
          <w:sz w:val="24"/>
          <w:szCs w:val="24"/>
          <w:lang w:eastAsia="pl-PL"/>
        </w:rPr>
        <w:t xml:space="preserve">Roboty budowlane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II.3) Informacja o możliwości składania ofert częściowych</w:t>
      </w:r>
      <w:r w:rsidRPr="00DD1010">
        <w:rPr>
          <w:rFonts w:ascii="Times New Roman" w:eastAsia="Times New Roman" w:hAnsi="Times New Roman" w:cs="Times New Roman"/>
          <w:sz w:val="24"/>
          <w:szCs w:val="24"/>
          <w:lang w:eastAsia="pl-PL"/>
        </w:rPr>
        <w:t xml:space="preserve"> </w:t>
      </w:r>
      <w:r w:rsidRPr="00DD1010">
        <w:rPr>
          <w:rFonts w:ascii="Times New Roman" w:eastAsia="Times New Roman" w:hAnsi="Times New Roman" w:cs="Times New Roman"/>
          <w:sz w:val="24"/>
          <w:szCs w:val="24"/>
          <w:lang w:eastAsia="pl-PL"/>
        </w:rPr>
        <w:br/>
        <w:t xml:space="preserve">Zamówienie podzielone jest na części: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 xml:space="preserve">Nie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Oferty lub wnioski o dopuszczenie do udziału w postępowaniu można składać w odniesieniu do:</w:t>
      </w:r>
      <w:r w:rsidRPr="00DD1010">
        <w:rPr>
          <w:rFonts w:ascii="Times New Roman" w:eastAsia="Times New Roman" w:hAnsi="Times New Roman" w:cs="Times New Roman"/>
          <w:sz w:val="24"/>
          <w:szCs w:val="24"/>
          <w:lang w:eastAsia="pl-PL"/>
        </w:rPr>
        <w:t xml:space="preserve">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Zamawiający zastrzega sobie prawo do udzielenia łącznie następujących części lub grup części:</w:t>
      </w:r>
      <w:r w:rsidRPr="00DD1010">
        <w:rPr>
          <w:rFonts w:ascii="Times New Roman" w:eastAsia="Times New Roman" w:hAnsi="Times New Roman" w:cs="Times New Roman"/>
          <w:sz w:val="24"/>
          <w:szCs w:val="24"/>
          <w:lang w:eastAsia="pl-PL"/>
        </w:rPr>
        <w:t xml:space="preserve">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lastRenderedPageBreak/>
        <w:t>Maksymalna liczba części zamówienia, na które może zostać udzielone zamówienie jednemu wykonawcy:</w:t>
      </w:r>
      <w:r w:rsidRPr="00DD1010">
        <w:rPr>
          <w:rFonts w:ascii="Times New Roman" w:eastAsia="Times New Roman" w:hAnsi="Times New Roman" w:cs="Times New Roman"/>
          <w:sz w:val="24"/>
          <w:szCs w:val="24"/>
          <w:lang w:eastAsia="pl-PL"/>
        </w:rPr>
        <w:t xml:space="preserve">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 xml:space="preserve">II.4) Krótki opis przedmiotu zamówienia </w:t>
      </w:r>
      <w:r w:rsidRPr="00DD1010">
        <w:rPr>
          <w:rFonts w:ascii="Times New Roman" w:eastAsia="Times New Roman" w:hAnsi="Times New Roman" w:cs="Times New Roman"/>
          <w:i/>
          <w:iCs/>
          <w:sz w:val="24"/>
          <w:szCs w:val="24"/>
          <w:lang w:eastAsia="pl-PL"/>
        </w:rPr>
        <w:t>(wielkość, zakres, rodzaj i ilość dostaw, usług lub robót budowlanych lub określenie zapotrzebowania i wymagań )</w:t>
      </w:r>
      <w:r w:rsidRPr="00DD1010">
        <w:rPr>
          <w:rFonts w:ascii="Times New Roman" w:eastAsia="Times New Roman" w:hAnsi="Times New Roman" w:cs="Times New Roman"/>
          <w:b/>
          <w:bCs/>
          <w:sz w:val="24"/>
          <w:szCs w:val="24"/>
          <w:lang w:eastAsia="pl-PL"/>
        </w:rPr>
        <w:t xml:space="preserve"> a w przypadku partnerstwa innowacyjnego - określenie zapotrzebowania na innowacyjny produkt, usługę lub roboty budowlane: </w:t>
      </w:r>
      <w:r w:rsidRPr="00DD1010">
        <w:rPr>
          <w:rFonts w:ascii="Times New Roman" w:eastAsia="Times New Roman" w:hAnsi="Times New Roman" w:cs="Times New Roman"/>
          <w:sz w:val="24"/>
          <w:szCs w:val="24"/>
          <w:lang w:eastAsia="pl-PL"/>
        </w:rPr>
        <w:t xml:space="preserve">Przebudowa skweru zielonego przy ul. Trakt Węgierski w Dukli Przebudowa skweru zielonego w Dukli przy ul. Trakt Węgierski, ma charakter projektu zieleni skwerów miejskich z określonymi powierzchniami i zasadami rozplanowania sekcji komunikacyjno-rekreacyjnych. Płyta fundamentowa żelbetonowa zbrojona prętami Ø12mm na powierzchni - 10,32 m2 . i objętości płyty fundamentowej - 15,97 m3, natomiast ściany fundamentowe i wieńce żelbetonowe o objętości - 22,08 m3. Podkłady z ubitych materiałów sypkich na podłożu gruntowym w ilości 18,89 m3 , płyta żelbetonowa misy sadzawki – 2,08 m3. Elewacja z tynku cienkowarstwowego mineralnego na podłożu z masy tynkarskiej – 17,44 m2. Ułożenie krawężnika betonowego 15 x 30cm na podsypce cem. - piaskowej w ilości 21,50 m. Ułożenie krawężnika betonowego 12 x18 cm wokół kamienia rocznicowego w ilości 23,50 m. Ułożenie obrzeża betonowego 30 x 8 cm z wypełnieniem spoin zaprawa cementowa w ilości 416,00 m, oraz ułożenie ciągów pieszo-jezdnych z kostki brukowej betonowej gr 8 cm na powierzchni 528,00 m2. Wykonanie trawników dywanowych ręcznie na powierzchni – 644,70 m2, zasadzenie 5 szt. drzew ozdobnych oraz krzewów liściastych w ilości 460 szt. Teren inwestycji objętych jest nadzorem archeologicznym. Zamawiający informuję, że opisowi nazw własnych użytych do „opisu przedmiotu zamówienia” towarzyszy wyrazy „lub równoważne”, co powoduje, iż konkretnie wskazane produkty nabierają przykładowego charakteru, a wykonawca ma prawo przedstawić w składanej przez siebie ofercie produkt bądź jego element inny niż wskazany przez zamawiającego, lecz spełniający wszystkie jego wymagania. Zamawiający stosownie do art. 29 ust. 3a ustawy Prawo zamówień publicznych, wymaga zatrudnienia przez Wykonawcę lub Podwykonawcę na podstawie umowy o pracę osób wykonujących czynności w zakresie realizacji zamówienia, których wykonanie zawiera cechy stosunku pracy określone w art. 22 § 1* Kodeksu pracy. Zamawiający wymaga, aby czynności polegające na faktycznym wykonywaniu robót budowlanych związanych z wykonywaniem całego zamówienia o ile nie są (będą) wykonywane przez daną osobę w ramach prowadzonej przez nią działalności gospodarczej były wykonywane przez osoby zatrudnione przez Wykonawcę, Podwykonawcę na podstawie umowy o pracę w pełnym wymiarze czasu pracy. Rodzaj czynności (niezbędnych do wykonania zamówienia), co do których wykonania Zamawiający wymaga zatrudnienia na podstawie umowy o pracę przez Wykonawcę lub Podwykonawcę osób wykonujących w trakcie realizacji zamówienia: - czynności pracownika budowlanego obejmującego cały zakres rzeczowy robót budowlanych opisanych w Projekcie budowlano – wykonawczym, Przedmiarze robót i Szczegółowej Specyfikacji Technicznej Wykonania i Odbioru Robót.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 xml:space="preserve">II.5) Główny kod CPV: </w:t>
      </w:r>
      <w:r w:rsidRPr="00DD1010">
        <w:rPr>
          <w:rFonts w:ascii="Times New Roman" w:eastAsia="Times New Roman" w:hAnsi="Times New Roman" w:cs="Times New Roman"/>
          <w:sz w:val="24"/>
          <w:szCs w:val="24"/>
          <w:lang w:eastAsia="pl-PL"/>
        </w:rPr>
        <w:t xml:space="preserve">45111220-6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Dodatkowe kody CPV:</w:t>
      </w:r>
      <w:r w:rsidRPr="00DD1010">
        <w:rPr>
          <w:rFonts w:ascii="Times New Roman" w:eastAsia="Times New Roman" w:hAnsi="Times New Roman" w:cs="Times New Roman"/>
          <w:sz w:val="24"/>
          <w:szCs w:val="24"/>
          <w:lang w:eastAsia="pl-PL"/>
        </w:rPr>
        <w:t xml:space="preserve">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90"/>
      </w:tblGrid>
      <w:tr w:rsidR="00DD1010" w:rsidRPr="00DD1010" w:rsidTr="00DD1010">
        <w:tc>
          <w:tcPr>
            <w:tcW w:w="0" w:type="auto"/>
            <w:tcBorders>
              <w:top w:val="single" w:sz="6" w:space="0" w:color="000000"/>
              <w:left w:val="single" w:sz="6" w:space="0" w:color="000000"/>
              <w:bottom w:val="single" w:sz="6" w:space="0" w:color="000000"/>
              <w:right w:val="single" w:sz="6" w:space="0" w:color="000000"/>
            </w:tcBorders>
            <w:vAlign w:val="center"/>
            <w:hideMark/>
          </w:tcPr>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Kod CPV</w:t>
            </w:r>
          </w:p>
        </w:tc>
      </w:tr>
      <w:tr w:rsidR="00DD1010" w:rsidRPr="00DD1010" w:rsidTr="00DD1010">
        <w:tc>
          <w:tcPr>
            <w:tcW w:w="0" w:type="auto"/>
            <w:tcBorders>
              <w:top w:val="single" w:sz="6" w:space="0" w:color="000000"/>
              <w:left w:val="single" w:sz="6" w:space="0" w:color="000000"/>
              <w:bottom w:val="single" w:sz="6" w:space="0" w:color="000000"/>
              <w:right w:val="single" w:sz="6" w:space="0" w:color="000000"/>
            </w:tcBorders>
            <w:vAlign w:val="center"/>
            <w:hideMark/>
          </w:tcPr>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45111200-0</w:t>
            </w:r>
          </w:p>
        </w:tc>
      </w:tr>
      <w:tr w:rsidR="00DD1010" w:rsidRPr="00DD1010" w:rsidTr="00DD1010">
        <w:tc>
          <w:tcPr>
            <w:tcW w:w="0" w:type="auto"/>
            <w:tcBorders>
              <w:top w:val="single" w:sz="6" w:space="0" w:color="000000"/>
              <w:left w:val="single" w:sz="6" w:space="0" w:color="000000"/>
              <w:bottom w:val="single" w:sz="6" w:space="0" w:color="000000"/>
              <w:right w:val="single" w:sz="6" w:space="0" w:color="000000"/>
            </w:tcBorders>
            <w:vAlign w:val="center"/>
            <w:hideMark/>
          </w:tcPr>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45262310-7</w:t>
            </w:r>
          </w:p>
        </w:tc>
      </w:tr>
      <w:tr w:rsidR="00DD1010" w:rsidRPr="00DD1010" w:rsidTr="00DD1010">
        <w:tc>
          <w:tcPr>
            <w:tcW w:w="0" w:type="auto"/>
            <w:tcBorders>
              <w:top w:val="single" w:sz="6" w:space="0" w:color="000000"/>
              <w:left w:val="single" w:sz="6" w:space="0" w:color="000000"/>
              <w:bottom w:val="single" w:sz="6" w:space="0" w:color="000000"/>
              <w:right w:val="single" w:sz="6" w:space="0" w:color="000000"/>
            </w:tcBorders>
            <w:vAlign w:val="center"/>
            <w:hideMark/>
          </w:tcPr>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45262522-6</w:t>
            </w:r>
          </w:p>
        </w:tc>
      </w:tr>
      <w:tr w:rsidR="00DD1010" w:rsidRPr="00DD1010" w:rsidTr="00DD1010">
        <w:tc>
          <w:tcPr>
            <w:tcW w:w="0" w:type="auto"/>
            <w:tcBorders>
              <w:top w:val="single" w:sz="6" w:space="0" w:color="000000"/>
              <w:left w:val="single" w:sz="6" w:space="0" w:color="000000"/>
              <w:bottom w:val="single" w:sz="6" w:space="0" w:color="000000"/>
              <w:right w:val="single" w:sz="6" w:space="0" w:color="000000"/>
            </w:tcBorders>
            <w:vAlign w:val="center"/>
            <w:hideMark/>
          </w:tcPr>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45443000-4</w:t>
            </w:r>
          </w:p>
        </w:tc>
      </w:tr>
      <w:tr w:rsidR="00DD1010" w:rsidRPr="00DD1010" w:rsidTr="00DD1010">
        <w:tc>
          <w:tcPr>
            <w:tcW w:w="0" w:type="auto"/>
            <w:tcBorders>
              <w:top w:val="single" w:sz="6" w:space="0" w:color="000000"/>
              <w:left w:val="single" w:sz="6" w:space="0" w:color="000000"/>
              <w:bottom w:val="single" w:sz="6" w:space="0" w:color="000000"/>
              <w:right w:val="single" w:sz="6" w:space="0" w:color="000000"/>
            </w:tcBorders>
            <w:vAlign w:val="center"/>
            <w:hideMark/>
          </w:tcPr>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45233250-6</w:t>
            </w:r>
          </w:p>
        </w:tc>
      </w:tr>
      <w:tr w:rsidR="00DD1010" w:rsidRPr="00DD1010" w:rsidTr="00DD1010">
        <w:tc>
          <w:tcPr>
            <w:tcW w:w="0" w:type="auto"/>
            <w:tcBorders>
              <w:top w:val="single" w:sz="6" w:space="0" w:color="000000"/>
              <w:left w:val="single" w:sz="6" w:space="0" w:color="000000"/>
              <w:bottom w:val="single" w:sz="6" w:space="0" w:color="000000"/>
              <w:right w:val="single" w:sz="6" w:space="0" w:color="000000"/>
            </w:tcBorders>
            <w:vAlign w:val="center"/>
            <w:hideMark/>
          </w:tcPr>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45231300-8</w:t>
            </w:r>
          </w:p>
        </w:tc>
      </w:tr>
      <w:tr w:rsidR="00DD1010" w:rsidRPr="00DD1010" w:rsidTr="00DD1010">
        <w:tc>
          <w:tcPr>
            <w:tcW w:w="0" w:type="auto"/>
            <w:tcBorders>
              <w:top w:val="single" w:sz="6" w:space="0" w:color="000000"/>
              <w:left w:val="single" w:sz="6" w:space="0" w:color="000000"/>
              <w:bottom w:val="single" w:sz="6" w:space="0" w:color="000000"/>
              <w:right w:val="single" w:sz="6" w:space="0" w:color="000000"/>
            </w:tcBorders>
            <w:vAlign w:val="center"/>
            <w:hideMark/>
          </w:tcPr>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45112100-6</w:t>
            </w:r>
          </w:p>
        </w:tc>
      </w:tr>
      <w:tr w:rsidR="00DD1010" w:rsidRPr="00DD1010" w:rsidTr="00DD1010">
        <w:tc>
          <w:tcPr>
            <w:tcW w:w="0" w:type="auto"/>
            <w:tcBorders>
              <w:top w:val="single" w:sz="6" w:space="0" w:color="000000"/>
              <w:left w:val="single" w:sz="6" w:space="0" w:color="000000"/>
              <w:bottom w:val="single" w:sz="6" w:space="0" w:color="000000"/>
              <w:right w:val="single" w:sz="6" w:space="0" w:color="000000"/>
            </w:tcBorders>
            <w:vAlign w:val="center"/>
            <w:hideMark/>
          </w:tcPr>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45231400-9</w:t>
            </w:r>
          </w:p>
        </w:tc>
      </w:tr>
    </w:tbl>
    <w:p w:rsidR="00DD1010" w:rsidRDefault="00DD1010" w:rsidP="00DD1010">
      <w:pPr>
        <w:rPr>
          <w:rFonts w:ascii="Times New Roman" w:eastAsia="Times New Roman" w:hAnsi="Times New Roman" w:cs="Times New Roman"/>
          <w:b/>
          <w:bCs/>
          <w:sz w:val="24"/>
          <w:szCs w:val="24"/>
          <w:lang w:eastAsia="pl-PL"/>
        </w:rPr>
      </w:pPr>
      <w:r w:rsidRPr="00DD1010">
        <w:rPr>
          <w:rFonts w:ascii="Times New Roman" w:eastAsia="Times New Roman" w:hAnsi="Times New Roman" w:cs="Times New Roman"/>
          <w:sz w:val="24"/>
          <w:szCs w:val="24"/>
          <w:lang w:eastAsia="pl-PL"/>
        </w:rPr>
        <w:br/>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b/>
          <w:bCs/>
          <w:sz w:val="24"/>
          <w:szCs w:val="24"/>
          <w:lang w:eastAsia="pl-PL"/>
        </w:rPr>
        <w:lastRenderedPageBreak/>
        <w:t xml:space="preserve">II.6) Całkowita wartość zamówienia </w:t>
      </w:r>
      <w:r w:rsidRPr="00DD1010">
        <w:rPr>
          <w:rFonts w:ascii="Times New Roman" w:eastAsia="Times New Roman" w:hAnsi="Times New Roman" w:cs="Times New Roman"/>
          <w:i/>
          <w:iCs/>
          <w:sz w:val="24"/>
          <w:szCs w:val="24"/>
          <w:lang w:eastAsia="pl-PL"/>
        </w:rPr>
        <w:t>(jeżeli zamawiający podaje informacje o wartości zamówienia)</w:t>
      </w:r>
      <w:r w:rsidRPr="00DD1010">
        <w:rPr>
          <w:rFonts w:ascii="Times New Roman" w:eastAsia="Times New Roman" w:hAnsi="Times New Roman" w:cs="Times New Roman"/>
          <w:sz w:val="24"/>
          <w:szCs w:val="24"/>
          <w:lang w:eastAsia="pl-PL"/>
        </w:rPr>
        <w:t xml:space="preserve">: </w:t>
      </w:r>
      <w:r w:rsidRPr="00DD1010">
        <w:rPr>
          <w:rFonts w:ascii="Times New Roman" w:eastAsia="Times New Roman" w:hAnsi="Times New Roman" w:cs="Times New Roman"/>
          <w:sz w:val="24"/>
          <w:szCs w:val="24"/>
          <w:lang w:eastAsia="pl-PL"/>
        </w:rPr>
        <w:br/>
        <w:t xml:space="preserve">Wartość bez VAT: </w:t>
      </w:r>
      <w:r w:rsidRPr="00DD1010">
        <w:rPr>
          <w:rFonts w:ascii="Times New Roman" w:eastAsia="Times New Roman" w:hAnsi="Times New Roman" w:cs="Times New Roman"/>
          <w:sz w:val="24"/>
          <w:szCs w:val="24"/>
          <w:lang w:eastAsia="pl-PL"/>
        </w:rPr>
        <w:br/>
        <w:t xml:space="preserve">Waluta: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i/>
          <w:iCs/>
          <w:sz w:val="24"/>
          <w:szCs w:val="24"/>
          <w:lang w:eastAsia="pl-PL"/>
        </w:rPr>
        <w:t>(w przypadku umów ramowych lub dynamicznego systemu zakupów – szacunkowa całkowita maksymalna wartość w całym okresie obowiązywania umowy ramowej lub dynamicznego systemu zakupów)</w:t>
      </w:r>
      <w:r w:rsidRPr="00DD1010">
        <w:rPr>
          <w:rFonts w:ascii="Times New Roman" w:eastAsia="Times New Roman" w:hAnsi="Times New Roman" w:cs="Times New Roman"/>
          <w:sz w:val="24"/>
          <w:szCs w:val="24"/>
          <w:lang w:eastAsia="pl-PL"/>
        </w:rPr>
        <w:t xml:space="preserve">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b/>
          <w:bCs/>
          <w:sz w:val="24"/>
          <w:szCs w:val="24"/>
          <w:lang w:eastAsia="pl-PL"/>
        </w:rPr>
        <w:t xml:space="preserve">II.7) Czy przewiduje się udzielenie zamówień, o których mowa w art. 67 ust. 1 pkt 6 i 7 lub w art. 134 ust. 6 pkt 3 ustawy Pzp: </w:t>
      </w:r>
      <w:r w:rsidRPr="00DD1010">
        <w:rPr>
          <w:rFonts w:ascii="Times New Roman" w:eastAsia="Times New Roman" w:hAnsi="Times New Roman" w:cs="Times New Roman"/>
          <w:sz w:val="24"/>
          <w:szCs w:val="24"/>
          <w:lang w:eastAsia="pl-PL"/>
        </w:rPr>
        <w:t xml:space="preserve">Nie </w:t>
      </w:r>
      <w:r w:rsidRPr="00DD1010">
        <w:rPr>
          <w:rFonts w:ascii="Times New Roman" w:eastAsia="Times New Roman" w:hAnsi="Times New Roman" w:cs="Times New Roman"/>
          <w:sz w:val="24"/>
          <w:szCs w:val="24"/>
          <w:lang w:eastAsia="pl-PL"/>
        </w:rPr>
        <w:br/>
        <w:t xml:space="preserve">Określenie przedmiotu, wielkości lub zakresu oraz warunków na jakich zostaną udzielone zamówienia, o których mowa w art. 67 ust. 1 pkt 6 lub w art. 134 ust. 6 pkt 3 ustawy Pzp: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II.8) Okres, w którym realizowane będzie zamówienie lub okres, na który została zawarta umowa ramowa lub okres, na który został ustanowiony dynamiczny system zakupów:</w:t>
      </w:r>
      <w:r w:rsidRPr="00DD1010">
        <w:rPr>
          <w:rFonts w:ascii="Times New Roman" w:eastAsia="Times New Roman" w:hAnsi="Times New Roman" w:cs="Times New Roman"/>
          <w:sz w:val="24"/>
          <w:szCs w:val="24"/>
          <w:lang w:eastAsia="pl-PL"/>
        </w:rPr>
        <w:t xml:space="preserve"> </w:t>
      </w:r>
      <w:r w:rsidRPr="00DD1010">
        <w:rPr>
          <w:rFonts w:ascii="Times New Roman" w:eastAsia="Times New Roman" w:hAnsi="Times New Roman" w:cs="Times New Roman"/>
          <w:sz w:val="24"/>
          <w:szCs w:val="24"/>
          <w:lang w:eastAsia="pl-PL"/>
        </w:rPr>
        <w:br/>
        <w:t>miesiącach:   </w:t>
      </w:r>
      <w:r w:rsidRPr="00DD1010">
        <w:rPr>
          <w:rFonts w:ascii="Times New Roman" w:eastAsia="Times New Roman" w:hAnsi="Times New Roman" w:cs="Times New Roman"/>
          <w:i/>
          <w:iCs/>
          <w:sz w:val="24"/>
          <w:szCs w:val="24"/>
          <w:lang w:eastAsia="pl-PL"/>
        </w:rPr>
        <w:t xml:space="preserve"> lub </w:t>
      </w:r>
      <w:r w:rsidRPr="00DD1010">
        <w:rPr>
          <w:rFonts w:ascii="Times New Roman" w:eastAsia="Times New Roman" w:hAnsi="Times New Roman" w:cs="Times New Roman"/>
          <w:b/>
          <w:bCs/>
          <w:sz w:val="24"/>
          <w:szCs w:val="24"/>
          <w:lang w:eastAsia="pl-PL"/>
        </w:rPr>
        <w:t>dniach:</w:t>
      </w:r>
      <w:r w:rsidRPr="00DD1010">
        <w:rPr>
          <w:rFonts w:ascii="Times New Roman" w:eastAsia="Times New Roman" w:hAnsi="Times New Roman" w:cs="Times New Roman"/>
          <w:sz w:val="24"/>
          <w:szCs w:val="24"/>
          <w:lang w:eastAsia="pl-PL"/>
        </w:rPr>
        <w:t xml:space="preserve">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i/>
          <w:iCs/>
          <w:sz w:val="24"/>
          <w:szCs w:val="24"/>
          <w:lang w:eastAsia="pl-PL"/>
        </w:rPr>
        <w:t>lub</w:t>
      </w:r>
      <w:r w:rsidRPr="00DD1010">
        <w:rPr>
          <w:rFonts w:ascii="Times New Roman" w:eastAsia="Times New Roman" w:hAnsi="Times New Roman" w:cs="Times New Roman"/>
          <w:sz w:val="24"/>
          <w:szCs w:val="24"/>
          <w:lang w:eastAsia="pl-PL"/>
        </w:rPr>
        <w:t xml:space="preserve">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 xml:space="preserve">data rozpoczęcia: </w:t>
      </w:r>
      <w:r w:rsidRPr="00DD1010">
        <w:rPr>
          <w:rFonts w:ascii="Times New Roman" w:eastAsia="Times New Roman" w:hAnsi="Times New Roman" w:cs="Times New Roman"/>
          <w:sz w:val="24"/>
          <w:szCs w:val="24"/>
          <w:lang w:eastAsia="pl-PL"/>
        </w:rPr>
        <w:t> </w:t>
      </w:r>
      <w:r w:rsidRPr="00DD1010">
        <w:rPr>
          <w:rFonts w:ascii="Times New Roman" w:eastAsia="Times New Roman" w:hAnsi="Times New Roman" w:cs="Times New Roman"/>
          <w:i/>
          <w:iCs/>
          <w:sz w:val="24"/>
          <w:szCs w:val="24"/>
          <w:lang w:eastAsia="pl-PL"/>
        </w:rPr>
        <w:t xml:space="preserve"> lub </w:t>
      </w:r>
      <w:r w:rsidRPr="00DD1010">
        <w:rPr>
          <w:rFonts w:ascii="Times New Roman" w:eastAsia="Times New Roman" w:hAnsi="Times New Roman" w:cs="Times New Roman"/>
          <w:b/>
          <w:bCs/>
          <w:sz w:val="24"/>
          <w:szCs w:val="24"/>
          <w:lang w:eastAsia="pl-PL"/>
        </w:rPr>
        <w:t xml:space="preserve">zakończenia: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963"/>
        <w:gridCol w:w="1537"/>
        <w:gridCol w:w="1689"/>
        <w:gridCol w:w="1729"/>
      </w:tblGrid>
      <w:tr w:rsidR="00DD1010" w:rsidRPr="00DD1010" w:rsidTr="00DD1010">
        <w:tc>
          <w:tcPr>
            <w:tcW w:w="0" w:type="auto"/>
            <w:tcBorders>
              <w:top w:val="single" w:sz="6" w:space="0" w:color="000000"/>
              <w:left w:val="single" w:sz="6" w:space="0" w:color="000000"/>
              <w:bottom w:val="single" w:sz="6" w:space="0" w:color="000000"/>
              <w:right w:val="single" w:sz="6" w:space="0" w:color="000000"/>
            </w:tcBorders>
            <w:vAlign w:val="center"/>
            <w:hideMark/>
          </w:tcPr>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Okres w miesiącach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Okres w dniach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Data rozpoczęcia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Data zakończenia</w:t>
            </w:r>
          </w:p>
        </w:tc>
      </w:tr>
      <w:tr w:rsidR="00DD1010" w:rsidRPr="00DD1010" w:rsidTr="00DD1010">
        <w:tc>
          <w:tcPr>
            <w:tcW w:w="0" w:type="auto"/>
            <w:tcBorders>
              <w:top w:val="single" w:sz="6" w:space="0" w:color="000000"/>
              <w:left w:val="single" w:sz="6" w:space="0" w:color="000000"/>
              <w:bottom w:val="single" w:sz="6" w:space="0" w:color="000000"/>
              <w:right w:val="single" w:sz="6" w:space="0" w:color="000000"/>
            </w:tcBorders>
            <w:vAlign w:val="center"/>
            <w:hideMark/>
          </w:tcPr>
          <w:p w:rsidR="00DD1010" w:rsidRPr="00DD1010" w:rsidRDefault="00DD1010" w:rsidP="00DD1010">
            <w:pPr>
              <w:rPr>
                <w:rFonts w:ascii="Times New Roman" w:eastAsia="Times New Roman" w:hAnsi="Times New Roman" w:cs="Times New Roman"/>
                <w:sz w:val="24"/>
                <w:szCs w:val="24"/>
                <w:lang w:eastAsia="pl-PL"/>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D1010" w:rsidRPr="00DD1010" w:rsidRDefault="00DD1010" w:rsidP="00DD1010">
            <w:pPr>
              <w:rPr>
                <w:rFonts w:ascii="Times New Roman" w:eastAsia="Times New Roman" w:hAnsi="Times New Roman" w:cs="Times New Roman"/>
                <w:sz w:val="20"/>
                <w:szCs w:val="20"/>
                <w:lang w:eastAsia="pl-PL"/>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D1010" w:rsidRPr="00DD1010" w:rsidRDefault="00DD1010" w:rsidP="00DD1010">
            <w:pPr>
              <w:rPr>
                <w:rFonts w:ascii="Times New Roman" w:eastAsia="Times New Roman" w:hAnsi="Times New Roman" w:cs="Times New Roman"/>
                <w:sz w:val="20"/>
                <w:szCs w:val="20"/>
                <w:lang w:eastAsia="pl-PL"/>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2020-10-15</w:t>
            </w:r>
          </w:p>
        </w:tc>
      </w:tr>
    </w:tbl>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b/>
          <w:bCs/>
          <w:sz w:val="24"/>
          <w:szCs w:val="24"/>
          <w:lang w:eastAsia="pl-PL"/>
        </w:rPr>
        <w:t xml:space="preserve">II.9) Informacje dodatkowe: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u w:val="single"/>
          <w:lang w:eastAsia="pl-PL"/>
        </w:rPr>
        <w:t xml:space="preserve">SEKCJA III: INFORMACJE O CHARAKTERZE PRAWNYM, EKONOMICZNYM, FINANSOWYM I TECHNICZNYM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b/>
          <w:bCs/>
          <w:sz w:val="24"/>
          <w:szCs w:val="24"/>
          <w:lang w:eastAsia="pl-PL"/>
        </w:rPr>
        <w:t xml:space="preserve">III.1) WARUNKI UDZIAŁU W POSTĘPOWANIU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b/>
          <w:bCs/>
          <w:sz w:val="24"/>
          <w:szCs w:val="24"/>
          <w:lang w:eastAsia="pl-PL"/>
        </w:rPr>
        <w:t>III.1.1) Kompetencje lub uprawnienia do prowadzenia określonej działalności zawodowej, o ile wynika to z odrębnych przepisów</w:t>
      </w:r>
      <w:r w:rsidRPr="00DD1010">
        <w:rPr>
          <w:rFonts w:ascii="Times New Roman" w:eastAsia="Times New Roman" w:hAnsi="Times New Roman" w:cs="Times New Roman"/>
          <w:sz w:val="24"/>
          <w:szCs w:val="24"/>
          <w:lang w:eastAsia="pl-PL"/>
        </w:rPr>
        <w:t xml:space="preserve"> </w:t>
      </w:r>
      <w:r w:rsidRPr="00DD1010">
        <w:rPr>
          <w:rFonts w:ascii="Times New Roman" w:eastAsia="Times New Roman" w:hAnsi="Times New Roman" w:cs="Times New Roman"/>
          <w:sz w:val="24"/>
          <w:szCs w:val="24"/>
          <w:lang w:eastAsia="pl-PL"/>
        </w:rPr>
        <w:br/>
        <w:t xml:space="preserve">Określenie warunków: Za spełnienie tego warunku Zamawiający uzna złożenie oświadczenia wg Załącznika nr 3 i 4 do SIWZ </w:t>
      </w:r>
      <w:r w:rsidRPr="00DD1010">
        <w:rPr>
          <w:rFonts w:ascii="Times New Roman" w:eastAsia="Times New Roman" w:hAnsi="Times New Roman" w:cs="Times New Roman"/>
          <w:sz w:val="24"/>
          <w:szCs w:val="24"/>
          <w:lang w:eastAsia="pl-PL"/>
        </w:rPr>
        <w:br/>
        <w:t xml:space="preserve">Informacje dodatkowe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 xml:space="preserve">III.1.2) Sytuacja finansowa lub ekonomiczna </w:t>
      </w:r>
      <w:r w:rsidRPr="00DD1010">
        <w:rPr>
          <w:rFonts w:ascii="Times New Roman" w:eastAsia="Times New Roman" w:hAnsi="Times New Roman" w:cs="Times New Roman"/>
          <w:sz w:val="24"/>
          <w:szCs w:val="24"/>
          <w:lang w:eastAsia="pl-PL"/>
        </w:rPr>
        <w:br/>
        <w:t xml:space="preserve">Określenie warunków: Za spełnienie tego warunku Zamawiający uzna złożenie oświadczenia wg Załącznika nr 3 i 4 do SIWZ </w:t>
      </w:r>
      <w:r w:rsidRPr="00DD1010">
        <w:rPr>
          <w:rFonts w:ascii="Times New Roman" w:eastAsia="Times New Roman" w:hAnsi="Times New Roman" w:cs="Times New Roman"/>
          <w:sz w:val="24"/>
          <w:szCs w:val="24"/>
          <w:lang w:eastAsia="pl-PL"/>
        </w:rPr>
        <w:br/>
        <w:t xml:space="preserve">Informacje dodatkowe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 xml:space="preserve">III.1.3) Zdolność techniczna lub zawodowa </w:t>
      </w:r>
      <w:r w:rsidRPr="00DD1010">
        <w:rPr>
          <w:rFonts w:ascii="Times New Roman" w:eastAsia="Times New Roman" w:hAnsi="Times New Roman" w:cs="Times New Roman"/>
          <w:sz w:val="24"/>
          <w:szCs w:val="24"/>
          <w:lang w:eastAsia="pl-PL"/>
        </w:rPr>
        <w:br/>
        <w:t xml:space="preserve">Określenie warunków: Za spełnienie tego warunku Zamawiający uzna złożenie oświadczenia wg Załącznika nr 3 i 4 do SIWZ </w:t>
      </w:r>
      <w:r w:rsidRPr="00DD1010">
        <w:rPr>
          <w:rFonts w:ascii="Times New Roman" w:eastAsia="Times New Roman" w:hAnsi="Times New Roman" w:cs="Times New Roman"/>
          <w:sz w:val="24"/>
          <w:szCs w:val="24"/>
          <w:lang w:eastAsia="pl-PL"/>
        </w:rPr>
        <w:br/>
        <w:t xml:space="preserve">Zamawiający wymaga od wykonawców wskazania w ofercie lub we wniosku o dopuszczenie do udziału w postępowaniu imion i nazwisk osób wykonujących czynności przy realizacji zamówienia wraz z informacją o kwalifikacjach zawodowych lub doświadczeniu tych osób: </w:t>
      </w:r>
      <w:r w:rsidRPr="00DD1010">
        <w:rPr>
          <w:rFonts w:ascii="Times New Roman" w:eastAsia="Times New Roman" w:hAnsi="Times New Roman" w:cs="Times New Roman"/>
          <w:sz w:val="24"/>
          <w:szCs w:val="24"/>
          <w:lang w:eastAsia="pl-PL"/>
        </w:rPr>
        <w:br/>
        <w:t xml:space="preserve">Informacje dodatkowe: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b/>
          <w:bCs/>
          <w:sz w:val="24"/>
          <w:szCs w:val="24"/>
          <w:lang w:eastAsia="pl-PL"/>
        </w:rPr>
        <w:t xml:space="preserve">III.2) PODSTAWY WYKLUCZENIA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b/>
          <w:bCs/>
          <w:sz w:val="24"/>
          <w:szCs w:val="24"/>
          <w:lang w:eastAsia="pl-PL"/>
        </w:rPr>
        <w:t>III.2.1) Podstawy wykluczenia określone w art. 24 ust. 1 ustawy Pzp</w:t>
      </w:r>
      <w:r w:rsidRPr="00DD1010">
        <w:rPr>
          <w:rFonts w:ascii="Times New Roman" w:eastAsia="Times New Roman" w:hAnsi="Times New Roman" w:cs="Times New Roman"/>
          <w:sz w:val="24"/>
          <w:szCs w:val="24"/>
          <w:lang w:eastAsia="pl-PL"/>
        </w:rPr>
        <w:t xml:space="preserve">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III.2.2) Zamawiający przewiduje wykluczenie wykonawcy na podstawie art. 24 ust. 5 ustawy Pzp</w:t>
      </w:r>
      <w:r w:rsidRPr="00DD1010">
        <w:rPr>
          <w:rFonts w:ascii="Times New Roman" w:eastAsia="Times New Roman" w:hAnsi="Times New Roman" w:cs="Times New Roman"/>
          <w:sz w:val="24"/>
          <w:szCs w:val="24"/>
          <w:lang w:eastAsia="pl-PL"/>
        </w:rPr>
        <w:t xml:space="preserve"> Nie Zamawiający przewiduje następujące fakultatywne podstawy wykluczenia: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 xml:space="preserve">III.3) WYKAZ OŚWIADCZEŃ SKŁADANYCH PRZEZ WYKONAWCĘ W CELU WSTĘPNEGO POTWIERDZENIA, ŻE NIE PODLEGA ON WYKLUCZENIU ORAZ SPEŁNIA WARUNKI UDZIAŁU W POSTĘPOWANIU ORAZ SPEŁNIA KRYTERIA SELEKCJI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b/>
          <w:bCs/>
          <w:sz w:val="24"/>
          <w:szCs w:val="24"/>
          <w:lang w:eastAsia="pl-PL"/>
        </w:rPr>
        <w:t xml:space="preserve">Oświadczenie o niepodleganiu wykluczeniu oraz spełnianiu warunków udziału w postępowaniu </w:t>
      </w:r>
      <w:r w:rsidRPr="00DD1010">
        <w:rPr>
          <w:rFonts w:ascii="Times New Roman" w:eastAsia="Times New Roman" w:hAnsi="Times New Roman" w:cs="Times New Roman"/>
          <w:sz w:val="24"/>
          <w:szCs w:val="24"/>
          <w:lang w:eastAsia="pl-PL"/>
        </w:rPr>
        <w:br/>
        <w:t xml:space="preserve">Tak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 xml:space="preserve">Oświadczenie o spełnianiu kryteriów selekcji </w:t>
      </w:r>
      <w:r w:rsidRPr="00DD1010">
        <w:rPr>
          <w:rFonts w:ascii="Times New Roman" w:eastAsia="Times New Roman" w:hAnsi="Times New Roman" w:cs="Times New Roman"/>
          <w:sz w:val="24"/>
          <w:szCs w:val="24"/>
          <w:lang w:eastAsia="pl-PL"/>
        </w:rPr>
        <w:br/>
        <w:t xml:space="preserve">Nie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b/>
          <w:bCs/>
          <w:sz w:val="24"/>
          <w:szCs w:val="24"/>
          <w:lang w:eastAsia="pl-PL"/>
        </w:rPr>
        <w:lastRenderedPageBreak/>
        <w:t xml:space="preserve">III.4) WYKAZ OŚWIADCZEŃ LUB DOKUMENTÓW , SKŁADANYCH PRZEZ WYKONAWCĘ W POSTĘPOWANIU NA WEZWANIE ZAMAWIAJACEGO W CELU POTWIERDZENIA OKOLICZNOŚCI, O KTÓRYCH MOWA W ART. 25 UST. 1 PKT 3 USTAWY PZP: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b/>
          <w:bCs/>
          <w:sz w:val="24"/>
          <w:szCs w:val="24"/>
          <w:lang w:eastAsia="pl-PL"/>
        </w:rPr>
        <w:t xml:space="preserve">III.5) WYKAZ OŚWIADCZEŃ LUB DOKUMENTÓW SKŁADANYCH PRZEZ WYKONAWCĘ W POSTĘPOWANIU NA WEZWANIE ZAMAWIAJACEGO W CELU POTWIERDZENIA OKOLICZNOŚCI, O KTÓRYCH MOWA W ART. 25 UST. 1 PKT 1 USTAWY PZP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b/>
          <w:bCs/>
          <w:sz w:val="24"/>
          <w:szCs w:val="24"/>
          <w:lang w:eastAsia="pl-PL"/>
        </w:rPr>
        <w:t>III.5.1) W ZAKRESIE SPEŁNIANIA WARUNKÓW UDZIAŁU W POSTĘPOWANIU:</w:t>
      </w:r>
      <w:r w:rsidRPr="00DD1010">
        <w:rPr>
          <w:rFonts w:ascii="Times New Roman" w:eastAsia="Times New Roman" w:hAnsi="Times New Roman" w:cs="Times New Roman"/>
          <w:sz w:val="24"/>
          <w:szCs w:val="24"/>
          <w:lang w:eastAsia="pl-PL"/>
        </w:rPr>
        <w:t xml:space="preserve">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III.5.2) W ZAKRESIE KRYTERIÓW SELEKCJI:</w:t>
      </w:r>
      <w:r w:rsidRPr="00DD1010">
        <w:rPr>
          <w:rFonts w:ascii="Times New Roman" w:eastAsia="Times New Roman" w:hAnsi="Times New Roman" w:cs="Times New Roman"/>
          <w:sz w:val="24"/>
          <w:szCs w:val="24"/>
          <w:lang w:eastAsia="pl-PL"/>
        </w:rPr>
        <w:t xml:space="preserve">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 xml:space="preserve">III.6) WYKAZ OŚWIADCZEŃ LUB DOKUMENTÓW SKŁADANYCH PRZEZ WYKONAWCĘ W POSTĘPOWANIU NA WEZWANIE ZAMAWIAJACEGO W CELU POTWIERDZENIA OKOLICZNOŚCI, O KTÓRYCH MOWA W ART. 25 UST. 1 PKT 2 USTAWY PZP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b/>
          <w:bCs/>
          <w:sz w:val="24"/>
          <w:szCs w:val="24"/>
          <w:lang w:eastAsia="pl-PL"/>
        </w:rPr>
        <w:t xml:space="preserve">III.7) INNE DOKUMENTY NIE WYMIENIONE W pkt III.3) - III.6)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u w:val="single"/>
          <w:lang w:eastAsia="pl-PL"/>
        </w:rPr>
        <w:t xml:space="preserve">SEKCJA IV: PROCEDURA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b/>
          <w:bCs/>
          <w:sz w:val="24"/>
          <w:szCs w:val="24"/>
          <w:lang w:eastAsia="pl-PL"/>
        </w:rPr>
        <w:t xml:space="preserve">IV.1) OPIS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 xml:space="preserve">IV.1.1) Tryb udzielenia zamówienia: </w:t>
      </w:r>
      <w:r w:rsidRPr="00DD1010">
        <w:rPr>
          <w:rFonts w:ascii="Times New Roman" w:eastAsia="Times New Roman" w:hAnsi="Times New Roman" w:cs="Times New Roman"/>
          <w:sz w:val="24"/>
          <w:szCs w:val="24"/>
          <w:lang w:eastAsia="pl-PL"/>
        </w:rPr>
        <w:t xml:space="preserve">Przetarg nieograniczony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IV.1.2) Zamawiający żąda wniesienia wadium:</w:t>
      </w:r>
      <w:r w:rsidRPr="00DD1010">
        <w:rPr>
          <w:rFonts w:ascii="Times New Roman" w:eastAsia="Times New Roman" w:hAnsi="Times New Roman" w:cs="Times New Roman"/>
          <w:sz w:val="24"/>
          <w:szCs w:val="24"/>
          <w:lang w:eastAsia="pl-PL"/>
        </w:rPr>
        <w:t xml:space="preserve">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 xml:space="preserve">Nie </w:t>
      </w:r>
      <w:r w:rsidRPr="00DD1010">
        <w:rPr>
          <w:rFonts w:ascii="Times New Roman" w:eastAsia="Times New Roman" w:hAnsi="Times New Roman" w:cs="Times New Roman"/>
          <w:sz w:val="24"/>
          <w:szCs w:val="24"/>
          <w:lang w:eastAsia="pl-PL"/>
        </w:rPr>
        <w:br/>
        <w:t xml:space="preserve">Informacja na temat wadium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IV.1.3) Przewiduje się udzielenie zaliczek na poczet wykonania zamówienia:</w:t>
      </w:r>
      <w:r w:rsidRPr="00DD1010">
        <w:rPr>
          <w:rFonts w:ascii="Times New Roman" w:eastAsia="Times New Roman" w:hAnsi="Times New Roman" w:cs="Times New Roman"/>
          <w:sz w:val="24"/>
          <w:szCs w:val="24"/>
          <w:lang w:eastAsia="pl-PL"/>
        </w:rPr>
        <w:t xml:space="preserve">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 xml:space="preserve">Nie </w:t>
      </w:r>
      <w:r w:rsidRPr="00DD1010">
        <w:rPr>
          <w:rFonts w:ascii="Times New Roman" w:eastAsia="Times New Roman" w:hAnsi="Times New Roman" w:cs="Times New Roman"/>
          <w:sz w:val="24"/>
          <w:szCs w:val="24"/>
          <w:lang w:eastAsia="pl-PL"/>
        </w:rPr>
        <w:br/>
        <w:t xml:space="preserve">Należy podać informacje na temat udzielania zaliczek: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 xml:space="preserve">IV.1.4) Wymaga się złożenia ofert w postaci katalogów elektronicznych lub dołączenia do ofert katalogów elektronicznych: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 xml:space="preserve">Nie </w:t>
      </w:r>
      <w:r w:rsidRPr="00DD1010">
        <w:rPr>
          <w:rFonts w:ascii="Times New Roman" w:eastAsia="Times New Roman" w:hAnsi="Times New Roman" w:cs="Times New Roman"/>
          <w:sz w:val="24"/>
          <w:szCs w:val="24"/>
          <w:lang w:eastAsia="pl-PL"/>
        </w:rPr>
        <w:br/>
        <w:t xml:space="preserve">Dopuszcza się złożenie ofert w postaci katalogów elektronicznych lub dołączenia do ofert katalogów elektronicznych: </w:t>
      </w:r>
      <w:r w:rsidRPr="00DD1010">
        <w:rPr>
          <w:rFonts w:ascii="Times New Roman" w:eastAsia="Times New Roman" w:hAnsi="Times New Roman" w:cs="Times New Roman"/>
          <w:sz w:val="24"/>
          <w:szCs w:val="24"/>
          <w:lang w:eastAsia="pl-PL"/>
        </w:rPr>
        <w:br/>
        <w:t xml:space="preserve">Nie </w:t>
      </w:r>
      <w:r w:rsidRPr="00DD1010">
        <w:rPr>
          <w:rFonts w:ascii="Times New Roman" w:eastAsia="Times New Roman" w:hAnsi="Times New Roman" w:cs="Times New Roman"/>
          <w:sz w:val="24"/>
          <w:szCs w:val="24"/>
          <w:lang w:eastAsia="pl-PL"/>
        </w:rPr>
        <w:br/>
        <w:t xml:space="preserve">Informacje dodatkowe: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 xml:space="preserve">IV.1.5.) Wymaga się złożenia oferty wariantowej: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 xml:space="preserve">Nie </w:t>
      </w:r>
      <w:r w:rsidRPr="00DD1010">
        <w:rPr>
          <w:rFonts w:ascii="Times New Roman" w:eastAsia="Times New Roman" w:hAnsi="Times New Roman" w:cs="Times New Roman"/>
          <w:sz w:val="24"/>
          <w:szCs w:val="24"/>
          <w:lang w:eastAsia="pl-PL"/>
        </w:rPr>
        <w:br/>
        <w:t xml:space="preserve">Dopuszcza się złożenie oferty wariantowej </w:t>
      </w:r>
      <w:r w:rsidRPr="00DD1010">
        <w:rPr>
          <w:rFonts w:ascii="Times New Roman" w:eastAsia="Times New Roman" w:hAnsi="Times New Roman" w:cs="Times New Roman"/>
          <w:sz w:val="24"/>
          <w:szCs w:val="24"/>
          <w:lang w:eastAsia="pl-PL"/>
        </w:rPr>
        <w:br/>
        <w:t xml:space="preserve">Nie </w:t>
      </w:r>
      <w:r w:rsidRPr="00DD1010">
        <w:rPr>
          <w:rFonts w:ascii="Times New Roman" w:eastAsia="Times New Roman" w:hAnsi="Times New Roman" w:cs="Times New Roman"/>
          <w:sz w:val="24"/>
          <w:szCs w:val="24"/>
          <w:lang w:eastAsia="pl-PL"/>
        </w:rPr>
        <w:br/>
        <w:t xml:space="preserve">Złożenie oferty wariantowej dopuszcza się tylko z jednoczesnym złożeniem oferty zasadniczej: </w:t>
      </w:r>
      <w:r w:rsidRPr="00DD1010">
        <w:rPr>
          <w:rFonts w:ascii="Times New Roman" w:eastAsia="Times New Roman" w:hAnsi="Times New Roman" w:cs="Times New Roman"/>
          <w:sz w:val="24"/>
          <w:szCs w:val="24"/>
          <w:lang w:eastAsia="pl-PL"/>
        </w:rPr>
        <w:br/>
        <w:t xml:space="preserve">Nie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b/>
          <w:bCs/>
          <w:sz w:val="24"/>
          <w:szCs w:val="24"/>
          <w:lang w:eastAsia="pl-PL"/>
        </w:rPr>
        <w:t xml:space="preserve">IV.1.6) Przewidywana liczba wykonawców, którzy zostaną zaproszeni do udziału w postępowaniu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i/>
          <w:iCs/>
          <w:sz w:val="24"/>
          <w:szCs w:val="24"/>
          <w:lang w:eastAsia="pl-PL"/>
        </w:rPr>
        <w:t xml:space="preserve">(przetarg ograniczony, negocjacje z ogłoszeniem, dialog konkurencyjny, partnerstwo innowacyjne)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 xml:space="preserve">Liczba wykonawców   </w:t>
      </w:r>
      <w:r w:rsidRPr="00DD1010">
        <w:rPr>
          <w:rFonts w:ascii="Times New Roman" w:eastAsia="Times New Roman" w:hAnsi="Times New Roman" w:cs="Times New Roman"/>
          <w:sz w:val="24"/>
          <w:szCs w:val="24"/>
          <w:lang w:eastAsia="pl-PL"/>
        </w:rPr>
        <w:br/>
        <w:t xml:space="preserve">Przewidywana minimalna liczba wykonawców </w:t>
      </w:r>
      <w:r w:rsidRPr="00DD1010">
        <w:rPr>
          <w:rFonts w:ascii="Times New Roman" w:eastAsia="Times New Roman" w:hAnsi="Times New Roman" w:cs="Times New Roman"/>
          <w:sz w:val="24"/>
          <w:szCs w:val="24"/>
          <w:lang w:eastAsia="pl-PL"/>
        </w:rPr>
        <w:br/>
        <w:t xml:space="preserve">Maksymalna liczba wykonawców   </w:t>
      </w:r>
      <w:r w:rsidRPr="00DD1010">
        <w:rPr>
          <w:rFonts w:ascii="Times New Roman" w:eastAsia="Times New Roman" w:hAnsi="Times New Roman" w:cs="Times New Roman"/>
          <w:sz w:val="24"/>
          <w:szCs w:val="24"/>
          <w:lang w:eastAsia="pl-PL"/>
        </w:rPr>
        <w:br/>
        <w:t xml:space="preserve">Kryteria selekcji wykonawców: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 xml:space="preserve">IV.1.7) Informacje na temat umowy ramowej lub dynamicznego systemu zakupów: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 xml:space="preserve">Umowa ramowa będzie zawarta: </w:t>
      </w:r>
      <w:r w:rsidRPr="00DD1010">
        <w:rPr>
          <w:rFonts w:ascii="Times New Roman" w:eastAsia="Times New Roman" w:hAnsi="Times New Roman" w:cs="Times New Roman"/>
          <w:sz w:val="24"/>
          <w:szCs w:val="24"/>
          <w:lang w:eastAsia="pl-PL"/>
        </w:rPr>
        <w:br/>
        <w:t xml:space="preserve">Czy przewiduje się ograniczenie liczby uczestników umowy ramowej: </w:t>
      </w:r>
      <w:r w:rsidRPr="00DD1010">
        <w:rPr>
          <w:rFonts w:ascii="Times New Roman" w:eastAsia="Times New Roman" w:hAnsi="Times New Roman" w:cs="Times New Roman"/>
          <w:sz w:val="24"/>
          <w:szCs w:val="24"/>
          <w:lang w:eastAsia="pl-PL"/>
        </w:rPr>
        <w:br/>
        <w:t xml:space="preserve">Przewidziana maksymalna liczba uczestników umowy ramowej: </w:t>
      </w:r>
      <w:r w:rsidRPr="00DD1010">
        <w:rPr>
          <w:rFonts w:ascii="Times New Roman" w:eastAsia="Times New Roman" w:hAnsi="Times New Roman" w:cs="Times New Roman"/>
          <w:sz w:val="24"/>
          <w:szCs w:val="24"/>
          <w:lang w:eastAsia="pl-PL"/>
        </w:rPr>
        <w:br/>
        <w:t xml:space="preserve">Informacje dodatkowe: </w:t>
      </w:r>
      <w:r w:rsidRPr="00DD1010">
        <w:rPr>
          <w:rFonts w:ascii="Times New Roman" w:eastAsia="Times New Roman" w:hAnsi="Times New Roman" w:cs="Times New Roman"/>
          <w:sz w:val="24"/>
          <w:szCs w:val="24"/>
          <w:lang w:eastAsia="pl-PL"/>
        </w:rPr>
        <w:br/>
        <w:t xml:space="preserve">Zamówienie obejmuje ustanowienie dynamicznego systemu zakupów: </w:t>
      </w:r>
      <w:r w:rsidRPr="00DD1010">
        <w:rPr>
          <w:rFonts w:ascii="Times New Roman" w:eastAsia="Times New Roman" w:hAnsi="Times New Roman" w:cs="Times New Roman"/>
          <w:sz w:val="24"/>
          <w:szCs w:val="24"/>
          <w:lang w:eastAsia="pl-PL"/>
        </w:rPr>
        <w:br/>
        <w:t xml:space="preserve">Adres strony internetowej, na której będą zamieszczone dodatkowe informacje dotyczące dynamicznego systemu zakupów: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sz w:val="24"/>
          <w:szCs w:val="24"/>
          <w:lang w:eastAsia="pl-PL"/>
        </w:rPr>
        <w:lastRenderedPageBreak/>
        <w:br/>
        <w:t xml:space="preserve">Informacje dodatkowe: </w:t>
      </w:r>
      <w:r w:rsidRPr="00DD1010">
        <w:rPr>
          <w:rFonts w:ascii="Times New Roman" w:eastAsia="Times New Roman" w:hAnsi="Times New Roman" w:cs="Times New Roman"/>
          <w:sz w:val="24"/>
          <w:szCs w:val="24"/>
          <w:lang w:eastAsia="pl-PL"/>
        </w:rPr>
        <w:br/>
        <w:t xml:space="preserve">W ramach umowy ramowej/dynamicznego systemu zakupów dopuszcza się złożenie ofert w formie katalogów elektronicznych: </w:t>
      </w:r>
      <w:r w:rsidRPr="00DD1010">
        <w:rPr>
          <w:rFonts w:ascii="Times New Roman" w:eastAsia="Times New Roman" w:hAnsi="Times New Roman" w:cs="Times New Roman"/>
          <w:sz w:val="24"/>
          <w:szCs w:val="24"/>
          <w:lang w:eastAsia="pl-PL"/>
        </w:rPr>
        <w:br/>
        <w:t xml:space="preserve">Przewiduje się pobranie ze złożonych katalogów elektronicznych informacji potrzebnych do sporządzenia ofert w ramach umowy ramowej/dynamicznego systemu zakupów: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 xml:space="preserve">IV.1.8) Aukcja elektroniczna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 xml:space="preserve">Przewidziane jest przeprowadzenie aukcji elektronicznej </w:t>
      </w:r>
      <w:r w:rsidRPr="00DD1010">
        <w:rPr>
          <w:rFonts w:ascii="Times New Roman" w:eastAsia="Times New Roman" w:hAnsi="Times New Roman" w:cs="Times New Roman"/>
          <w:i/>
          <w:iCs/>
          <w:sz w:val="24"/>
          <w:szCs w:val="24"/>
          <w:lang w:eastAsia="pl-PL"/>
        </w:rPr>
        <w:t xml:space="preserve">(przetarg nieograniczony, przetarg ograniczony, negocjacje z ogłoszeniem) </w:t>
      </w:r>
      <w:r w:rsidRPr="00DD1010">
        <w:rPr>
          <w:rFonts w:ascii="Times New Roman" w:eastAsia="Times New Roman" w:hAnsi="Times New Roman" w:cs="Times New Roman"/>
          <w:sz w:val="24"/>
          <w:szCs w:val="24"/>
          <w:lang w:eastAsia="pl-PL"/>
        </w:rPr>
        <w:t xml:space="preserve">Nie </w:t>
      </w:r>
      <w:r w:rsidRPr="00DD1010">
        <w:rPr>
          <w:rFonts w:ascii="Times New Roman" w:eastAsia="Times New Roman" w:hAnsi="Times New Roman" w:cs="Times New Roman"/>
          <w:sz w:val="24"/>
          <w:szCs w:val="24"/>
          <w:lang w:eastAsia="pl-PL"/>
        </w:rPr>
        <w:br/>
        <w:t xml:space="preserve">Należy podać adres strony internetowej, na której aukcja będzie prowadzona: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 xml:space="preserve">Należy wskazać elementy, których wartości będą przedmiotem aukcji elektronicznej: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Przewiduje się ograniczenia co do przedstawionych wartości, wynikające z opisu przedmiotu zamówienia:</w:t>
      </w:r>
      <w:r w:rsidRPr="00DD1010">
        <w:rPr>
          <w:rFonts w:ascii="Times New Roman" w:eastAsia="Times New Roman" w:hAnsi="Times New Roman" w:cs="Times New Roman"/>
          <w:sz w:val="24"/>
          <w:szCs w:val="24"/>
          <w:lang w:eastAsia="pl-PL"/>
        </w:rPr>
        <w:t xml:space="preserve"> </w:t>
      </w:r>
      <w:r w:rsidRPr="00DD1010">
        <w:rPr>
          <w:rFonts w:ascii="Times New Roman" w:eastAsia="Times New Roman" w:hAnsi="Times New Roman" w:cs="Times New Roman"/>
          <w:sz w:val="24"/>
          <w:szCs w:val="24"/>
          <w:lang w:eastAsia="pl-PL"/>
        </w:rPr>
        <w:br/>
        <w:t xml:space="preserve">Należy podać, które informacje zostaną udostępnione wykonawcom w trakcie aukcji elektronicznej oraz jaki będzie termin ich udostępnienia: </w:t>
      </w:r>
      <w:r w:rsidRPr="00DD1010">
        <w:rPr>
          <w:rFonts w:ascii="Times New Roman" w:eastAsia="Times New Roman" w:hAnsi="Times New Roman" w:cs="Times New Roman"/>
          <w:sz w:val="24"/>
          <w:szCs w:val="24"/>
          <w:lang w:eastAsia="pl-PL"/>
        </w:rPr>
        <w:br/>
        <w:t xml:space="preserve">Informacje dotyczące przebiegu aukcji elektronicznej: </w:t>
      </w:r>
      <w:r w:rsidRPr="00DD1010">
        <w:rPr>
          <w:rFonts w:ascii="Times New Roman" w:eastAsia="Times New Roman" w:hAnsi="Times New Roman" w:cs="Times New Roman"/>
          <w:sz w:val="24"/>
          <w:szCs w:val="24"/>
          <w:lang w:eastAsia="pl-PL"/>
        </w:rPr>
        <w:br/>
        <w:t xml:space="preserve">Jaki jest przewidziany sposób postępowania w toku aukcji elektronicznej i jakie będą warunki, na jakich wykonawcy będą mogli licytować (minimalne wysokości postąpień): </w:t>
      </w:r>
      <w:r w:rsidRPr="00DD1010">
        <w:rPr>
          <w:rFonts w:ascii="Times New Roman" w:eastAsia="Times New Roman" w:hAnsi="Times New Roman" w:cs="Times New Roman"/>
          <w:sz w:val="24"/>
          <w:szCs w:val="24"/>
          <w:lang w:eastAsia="pl-PL"/>
        </w:rPr>
        <w:br/>
        <w:t xml:space="preserve">Informacje dotyczące wykorzystywanego sprzętu elektronicznego, rozwiązań i specyfikacji technicznych w zakresie połączeń: </w:t>
      </w:r>
      <w:r w:rsidRPr="00DD1010">
        <w:rPr>
          <w:rFonts w:ascii="Times New Roman" w:eastAsia="Times New Roman" w:hAnsi="Times New Roman" w:cs="Times New Roman"/>
          <w:sz w:val="24"/>
          <w:szCs w:val="24"/>
          <w:lang w:eastAsia="pl-PL"/>
        </w:rPr>
        <w:br/>
        <w:t xml:space="preserve">Wymagania dotyczące rejestracji i identyfikacji wykonawców w aukcji elektronicznej: </w:t>
      </w:r>
      <w:r w:rsidRPr="00DD1010">
        <w:rPr>
          <w:rFonts w:ascii="Times New Roman" w:eastAsia="Times New Roman" w:hAnsi="Times New Roman" w:cs="Times New Roman"/>
          <w:sz w:val="24"/>
          <w:szCs w:val="24"/>
          <w:lang w:eastAsia="pl-PL"/>
        </w:rPr>
        <w:br/>
        <w:t xml:space="preserve">Informacje o liczbie etapów aukcji elektronicznej i czasie ich trwania: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 xml:space="preserve">Czas trwania: </w:t>
      </w:r>
      <w:r w:rsidRPr="00DD1010">
        <w:rPr>
          <w:rFonts w:ascii="Times New Roman" w:eastAsia="Times New Roman" w:hAnsi="Times New Roman" w:cs="Times New Roman"/>
          <w:sz w:val="24"/>
          <w:szCs w:val="24"/>
          <w:lang w:eastAsia="pl-PL"/>
        </w:rPr>
        <w:br/>
        <w:t xml:space="preserve">Czy wykonawcy, którzy nie złożyli nowych postąpień, zostaną zakwalifikowani do następnego etapu: </w:t>
      </w:r>
      <w:r w:rsidRPr="00DD1010">
        <w:rPr>
          <w:rFonts w:ascii="Times New Roman" w:eastAsia="Times New Roman" w:hAnsi="Times New Roman" w:cs="Times New Roman"/>
          <w:sz w:val="24"/>
          <w:szCs w:val="24"/>
          <w:lang w:eastAsia="pl-PL"/>
        </w:rPr>
        <w:br/>
        <w:t xml:space="preserve">Warunki zamknięcia aukcji elektronicznej: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 xml:space="preserve">IV.2) KRYTERIA OCENY OFERT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 xml:space="preserve">IV.2.1) Kryteria oceny ofert: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IV.2.2) Kryteria</w:t>
      </w:r>
      <w:r w:rsidRPr="00DD1010">
        <w:rPr>
          <w:rFonts w:ascii="Times New Roman" w:eastAsia="Times New Roman" w:hAnsi="Times New Roman" w:cs="Times New Roman"/>
          <w:sz w:val="24"/>
          <w:szCs w:val="24"/>
          <w:lang w:eastAsia="pl-PL"/>
        </w:rPr>
        <w:t xml:space="preserve">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696"/>
        <w:gridCol w:w="1016"/>
      </w:tblGrid>
      <w:tr w:rsidR="00DD1010" w:rsidRPr="00DD1010" w:rsidTr="00DD1010">
        <w:tc>
          <w:tcPr>
            <w:tcW w:w="0" w:type="auto"/>
            <w:tcBorders>
              <w:top w:val="single" w:sz="6" w:space="0" w:color="000000"/>
              <w:left w:val="single" w:sz="6" w:space="0" w:color="000000"/>
              <w:bottom w:val="single" w:sz="6" w:space="0" w:color="000000"/>
              <w:right w:val="single" w:sz="6" w:space="0" w:color="000000"/>
            </w:tcBorders>
            <w:vAlign w:val="center"/>
            <w:hideMark/>
          </w:tcPr>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Kryteria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Znaczenie</w:t>
            </w:r>
          </w:p>
        </w:tc>
      </w:tr>
      <w:tr w:rsidR="00DD1010" w:rsidRPr="00DD1010" w:rsidTr="00DD1010">
        <w:tc>
          <w:tcPr>
            <w:tcW w:w="0" w:type="auto"/>
            <w:tcBorders>
              <w:top w:val="single" w:sz="6" w:space="0" w:color="000000"/>
              <w:left w:val="single" w:sz="6" w:space="0" w:color="000000"/>
              <w:bottom w:val="single" w:sz="6" w:space="0" w:color="000000"/>
              <w:right w:val="single" w:sz="6" w:space="0" w:color="000000"/>
            </w:tcBorders>
            <w:vAlign w:val="center"/>
            <w:hideMark/>
          </w:tcPr>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Cena ofertowa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60,00</w:t>
            </w:r>
          </w:p>
        </w:tc>
      </w:tr>
      <w:tr w:rsidR="00DD1010" w:rsidRPr="00DD1010" w:rsidTr="00DD1010">
        <w:tc>
          <w:tcPr>
            <w:tcW w:w="0" w:type="auto"/>
            <w:tcBorders>
              <w:top w:val="single" w:sz="6" w:space="0" w:color="000000"/>
              <w:left w:val="single" w:sz="6" w:space="0" w:color="000000"/>
              <w:bottom w:val="single" w:sz="6" w:space="0" w:color="000000"/>
              <w:right w:val="single" w:sz="6" w:space="0" w:color="000000"/>
            </w:tcBorders>
            <w:vAlign w:val="center"/>
            <w:hideMark/>
          </w:tcPr>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Okres gwarancji na roboty budowlane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40,00</w:t>
            </w:r>
          </w:p>
        </w:tc>
      </w:tr>
    </w:tbl>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b/>
          <w:bCs/>
          <w:sz w:val="24"/>
          <w:szCs w:val="24"/>
          <w:lang w:eastAsia="pl-PL"/>
        </w:rPr>
        <w:t xml:space="preserve">IV.2.3) Zastosowanie procedury, o której mowa w art. 24aa ust. 1 ustawy Pzp </w:t>
      </w:r>
      <w:r w:rsidRPr="00DD1010">
        <w:rPr>
          <w:rFonts w:ascii="Times New Roman" w:eastAsia="Times New Roman" w:hAnsi="Times New Roman" w:cs="Times New Roman"/>
          <w:sz w:val="24"/>
          <w:szCs w:val="24"/>
          <w:lang w:eastAsia="pl-PL"/>
        </w:rPr>
        <w:t xml:space="preserve">(przetarg nieograniczony) </w:t>
      </w:r>
      <w:r w:rsidRPr="00DD1010">
        <w:rPr>
          <w:rFonts w:ascii="Times New Roman" w:eastAsia="Times New Roman" w:hAnsi="Times New Roman" w:cs="Times New Roman"/>
          <w:sz w:val="24"/>
          <w:szCs w:val="24"/>
          <w:lang w:eastAsia="pl-PL"/>
        </w:rPr>
        <w:br/>
        <w:t xml:space="preserve">Tak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 xml:space="preserve">IV.3) Negocjacje z ogłoszeniem, dialog konkurencyjny, partnerstwo innowacyjne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IV.3.1) Informacje na temat negocjacji z ogłoszeniem</w:t>
      </w:r>
      <w:r w:rsidRPr="00DD1010">
        <w:rPr>
          <w:rFonts w:ascii="Times New Roman" w:eastAsia="Times New Roman" w:hAnsi="Times New Roman" w:cs="Times New Roman"/>
          <w:sz w:val="24"/>
          <w:szCs w:val="24"/>
          <w:lang w:eastAsia="pl-PL"/>
        </w:rPr>
        <w:t xml:space="preserve"> </w:t>
      </w:r>
      <w:r w:rsidRPr="00DD1010">
        <w:rPr>
          <w:rFonts w:ascii="Times New Roman" w:eastAsia="Times New Roman" w:hAnsi="Times New Roman" w:cs="Times New Roman"/>
          <w:sz w:val="24"/>
          <w:szCs w:val="24"/>
          <w:lang w:eastAsia="pl-PL"/>
        </w:rPr>
        <w:br/>
        <w:t xml:space="preserve">Minimalne wymagania, które muszą spełniać wszystkie oferty: </w:t>
      </w:r>
      <w:r w:rsidRPr="00DD1010">
        <w:rPr>
          <w:rFonts w:ascii="Times New Roman" w:eastAsia="Times New Roman" w:hAnsi="Times New Roman" w:cs="Times New Roman"/>
          <w:sz w:val="24"/>
          <w:szCs w:val="24"/>
          <w:lang w:eastAsia="pl-PL"/>
        </w:rPr>
        <w:br/>
        <w:t xml:space="preserve">Przewidziane jest zastrzeżenie prawa do udzielenia zamówienia na podstawie ofert wstępnych bez przeprowadzenia negocjacji </w:t>
      </w:r>
      <w:r w:rsidRPr="00DD1010">
        <w:rPr>
          <w:rFonts w:ascii="Times New Roman" w:eastAsia="Times New Roman" w:hAnsi="Times New Roman" w:cs="Times New Roman"/>
          <w:sz w:val="24"/>
          <w:szCs w:val="24"/>
          <w:lang w:eastAsia="pl-PL"/>
        </w:rPr>
        <w:br/>
        <w:t xml:space="preserve">Przewidziany jest podział negocjacji na etapy w celu ograniczenia liczby ofert: </w:t>
      </w:r>
      <w:r w:rsidRPr="00DD1010">
        <w:rPr>
          <w:rFonts w:ascii="Times New Roman" w:eastAsia="Times New Roman" w:hAnsi="Times New Roman" w:cs="Times New Roman"/>
          <w:sz w:val="24"/>
          <w:szCs w:val="24"/>
          <w:lang w:eastAsia="pl-PL"/>
        </w:rPr>
        <w:br/>
        <w:t xml:space="preserve">Należy podać informacje na temat etapów negocjacji (w tym liczbę etapów): </w:t>
      </w:r>
      <w:r w:rsidRPr="00DD1010">
        <w:rPr>
          <w:rFonts w:ascii="Times New Roman" w:eastAsia="Times New Roman" w:hAnsi="Times New Roman" w:cs="Times New Roman"/>
          <w:sz w:val="24"/>
          <w:szCs w:val="24"/>
          <w:lang w:eastAsia="pl-PL"/>
        </w:rPr>
        <w:br/>
        <w:t xml:space="preserve">Informacje dodatkowe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IV.3.2) Informacje na temat dialogu konkurencyjnego</w:t>
      </w:r>
      <w:r w:rsidRPr="00DD1010">
        <w:rPr>
          <w:rFonts w:ascii="Times New Roman" w:eastAsia="Times New Roman" w:hAnsi="Times New Roman" w:cs="Times New Roman"/>
          <w:sz w:val="24"/>
          <w:szCs w:val="24"/>
          <w:lang w:eastAsia="pl-PL"/>
        </w:rPr>
        <w:t xml:space="preserve"> </w:t>
      </w:r>
      <w:r w:rsidRPr="00DD1010">
        <w:rPr>
          <w:rFonts w:ascii="Times New Roman" w:eastAsia="Times New Roman" w:hAnsi="Times New Roman" w:cs="Times New Roman"/>
          <w:sz w:val="24"/>
          <w:szCs w:val="24"/>
          <w:lang w:eastAsia="pl-PL"/>
        </w:rPr>
        <w:br/>
        <w:t xml:space="preserve">Opis potrzeb i wymagań zamawiającego lub informacja o sposobie uzyskania tego opisu: </w:t>
      </w:r>
      <w:r w:rsidRPr="00DD1010">
        <w:rPr>
          <w:rFonts w:ascii="Times New Roman" w:eastAsia="Times New Roman" w:hAnsi="Times New Roman" w:cs="Times New Roman"/>
          <w:sz w:val="24"/>
          <w:szCs w:val="24"/>
          <w:lang w:eastAsia="pl-PL"/>
        </w:rPr>
        <w:br/>
        <w:t xml:space="preserve">Informacja o wysokości nagród dla wykonawców, którzy podczas dialogu konkurencyjnego przedstawili rozwiązania stanowiące podstawę do składania ofert, jeżeli zamawiający przewiduje nagrody: </w:t>
      </w:r>
      <w:r w:rsidRPr="00DD1010">
        <w:rPr>
          <w:rFonts w:ascii="Times New Roman" w:eastAsia="Times New Roman" w:hAnsi="Times New Roman" w:cs="Times New Roman"/>
          <w:sz w:val="24"/>
          <w:szCs w:val="24"/>
          <w:lang w:eastAsia="pl-PL"/>
        </w:rPr>
        <w:br/>
        <w:t xml:space="preserve">Wstępny harmonogram postępowania: </w:t>
      </w:r>
      <w:r w:rsidRPr="00DD1010">
        <w:rPr>
          <w:rFonts w:ascii="Times New Roman" w:eastAsia="Times New Roman" w:hAnsi="Times New Roman" w:cs="Times New Roman"/>
          <w:sz w:val="24"/>
          <w:szCs w:val="24"/>
          <w:lang w:eastAsia="pl-PL"/>
        </w:rPr>
        <w:br/>
        <w:t xml:space="preserve">Podział dialogu na etapy w celu ograniczenia liczby rozwiązań: </w:t>
      </w:r>
      <w:r w:rsidRPr="00DD1010">
        <w:rPr>
          <w:rFonts w:ascii="Times New Roman" w:eastAsia="Times New Roman" w:hAnsi="Times New Roman" w:cs="Times New Roman"/>
          <w:sz w:val="24"/>
          <w:szCs w:val="24"/>
          <w:lang w:eastAsia="pl-PL"/>
        </w:rPr>
        <w:br/>
        <w:t xml:space="preserve">Należy podać informacje na temat etapów dialogu: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sz w:val="24"/>
          <w:szCs w:val="24"/>
          <w:lang w:eastAsia="pl-PL"/>
        </w:rPr>
        <w:lastRenderedPageBreak/>
        <w:t xml:space="preserve">Informacje dodatkowe: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IV.3.3) Informacje na temat partnerstwa innowacyjnego</w:t>
      </w:r>
      <w:r w:rsidRPr="00DD1010">
        <w:rPr>
          <w:rFonts w:ascii="Times New Roman" w:eastAsia="Times New Roman" w:hAnsi="Times New Roman" w:cs="Times New Roman"/>
          <w:sz w:val="24"/>
          <w:szCs w:val="24"/>
          <w:lang w:eastAsia="pl-PL"/>
        </w:rPr>
        <w:t xml:space="preserve"> </w:t>
      </w:r>
      <w:r w:rsidRPr="00DD1010">
        <w:rPr>
          <w:rFonts w:ascii="Times New Roman" w:eastAsia="Times New Roman" w:hAnsi="Times New Roman" w:cs="Times New Roman"/>
          <w:sz w:val="24"/>
          <w:szCs w:val="24"/>
          <w:lang w:eastAsia="pl-PL"/>
        </w:rPr>
        <w:br/>
        <w:t xml:space="preserve">Elementy opisu przedmiotu zamówienia definiujące minimalne wymagania, którym muszą odpowiadać wszystkie oferty: </w:t>
      </w:r>
      <w:r w:rsidRPr="00DD1010">
        <w:rPr>
          <w:rFonts w:ascii="Times New Roman" w:eastAsia="Times New Roman" w:hAnsi="Times New Roman" w:cs="Times New Roman"/>
          <w:sz w:val="24"/>
          <w:szCs w:val="24"/>
          <w:lang w:eastAsia="pl-PL"/>
        </w:rPr>
        <w:br/>
        <w:t xml:space="preserve">Podział negocjacji na etapy w celu ograniczeniu liczby ofert podlegających negocjacjom poprzez zastosowanie kryteriów oceny ofert wskazanych w specyfikacji istotnych warunków zamówienia: </w:t>
      </w:r>
      <w:r w:rsidRPr="00DD1010">
        <w:rPr>
          <w:rFonts w:ascii="Times New Roman" w:eastAsia="Times New Roman" w:hAnsi="Times New Roman" w:cs="Times New Roman"/>
          <w:sz w:val="24"/>
          <w:szCs w:val="24"/>
          <w:lang w:eastAsia="pl-PL"/>
        </w:rPr>
        <w:br/>
        <w:t xml:space="preserve">Informacje dodatkowe: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 xml:space="preserve">IV.4) Licytacja elektroniczna </w:t>
      </w:r>
      <w:r w:rsidRPr="00DD1010">
        <w:rPr>
          <w:rFonts w:ascii="Times New Roman" w:eastAsia="Times New Roman" w:hAnsi="Times New Roman" w:cs="Times New Roman"/>
          <w:sz w:val="24"/>
          <w:szCs w:val="24"/>
          <w:lang w:eastAsia="pl-PL"/>
        </w:rPr>
        <w:br/>
        <w:t xml:space="preserve">Adres strony internetowej, na której będzie prowadzona licytacja elektroniczna: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 xml:space="preserve">Adres strony internetowej, na której jest dostępny opis przedmiotu zamówienia w licytacji elektronicznej: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 xml:space="preserve">Wymagania dotyczące rejestracji i identyfikacji wykonawców w licytacji elektronicznej, w tym wymagania techniczne urządzeń informatycznych: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 xml:space="preserve">Sposób postępowania w toku licytacji elektronicznej, w tym określenie minimalnych wysokości postąpień: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 xml:space="preserve">Informacje o liczbie etapów licytacji elektronicznej i czasie ich trwania: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 xml:space="preserve">Czas trwania: </w:t>
      </w:r>
      <w:r w:rsidRPr="00DD1010">
        <w:rPr>
          <w:rFonts w:ascii="Times New Roman" w:eastAsia="Times New Roman" w:hAnsi="Times New Roman" w:cs="Times New Roman"/>
          <w:sz w:val="24"/>
          <w:szCs w:val="24"/>
          <w:lang w:eastAsia="pl-PL"/>
        </w:rPr>
        <w:br/>
        <w:t xml:space="preserve">Wykonawcy, którzy nie złożyli nowych postąpień, zostaną zakwalifikowani do następnego etapu: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 xml:space="preserve">Termin składania wniosków o dopuszczenie do udziału w licytacji elektronicznej: </w:t>
      </w:r>
      <w:r w:rsidRPr="00DD1010">
        <w:rPr>
          <w:rFonts w:ascii="Times New Roman" w:eastAsia="Times New Roman" w:hAnsi="Times New Roman" w:cs="Times New Roman"/>
          <w:sz w:val="24"/>
          <w:szCs w:val="24"/>
          <w:lang w:eastAsia="pl-PL"/>
        </w:rPr>
        <w:br/>
        <w:t xml:space="preserve">Data: godzina: </w:t>
      </w:r>
      <w:r w:rsidRPr="00DD1010">
        <w:rPr>
          <w:rFonts w:ascii="Times New Roman" w:eastAsia="Times New Roman" w:hAnsi="Times New Roman" w:cs="Times New Roman"/>
          <w:sz w:val="24"/>
          <w:szCs w:val="24"/>
          <w:lang w:eastAsia="pl-PL"/>
        </w:rPr>
        <w:br/>
        <w:t xml:space="preserve">Termin otwarcia licytacji elektronicznej: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 xml:space="preserve">Termin i warunki zamknięcia licytacji elektronicznej: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 xml:space="preserve">Istotne dla stron postanowienia, które zostaną wprowadzone do treści zawieranej umowy w sprawie zamówienia publicznego, albo ogólne warunki umowy, albo wzór umowy: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 xml:space="preserve">Wymagania dotyczące zabezpieczenia należytego wykonania umowy: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sz w:val="24"/>
          <w:szCs w:val="24"/>
          <w:lang w:eastAsia="pl-PL"/>
        </w:rPr>
        <w:t xml:space="preserve">Informacje dodatkowe: </w:t>
      </w:r>
    </w:p>
    <w:p w:rsidR="00DD1010" w:rsidRPr="00DD1010" w:rsidRDefault="00DD1010" w:rsidP="00DD1010">
      <w:pPr>
        <w:rPr>
          <w:rFonts w:ascii="Times New Roman" w:eastAsia="Times New Roman" w:hAnsi="Times New Roman" w:cs="Times New Roman"/>
          <w:sz w:val="24"/>
          <w:szCs w:val="24"/>
          <w:lang w:eastAsia="pl-PL"/>
        </w:rPr>
      </w:pPr>
      <w:r w:rsidRPr="00DD1010">
        <w:rPr>
          <w:rFonts w:ascii="Times New Roman" w:eastAsia="Times New Roman" w:hAnsi="Times New Roman" w:cs="Times New Roman"/>
          <w:b/>
          <w:bCs/>
          <w:sz w:val="24"/>
          <w:szCs w:val="24"/>
          <w:lang w:eastAsia="pl-PL"/>
        </w:rPr>
        <w:t>IV.5) ZMIANA UMOWY</w:t>
      </w:r>
      <w:r w:rsidRPr="00DD1010">
        <w:rPr>
          <w:rFonts w:ascii="Times New Roman" w:eastAsia="Times New Roman" w:hAnsi="Times New Roman" w:cs="Times New Roman"/>
          <w:sz w:val="24"/>
          <w:szCs w:val="24"/>
          <w:lang w:eastAsia="pl-PL"/>
        </w:rPr>
        <w:t xml:space="preserve">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Przewiduje się istotne zmiany postanowień zawartej umowy w stosunku do treści oferty, na podstawie której dokonano wyboru wykonawcy:</w:t>
      </w:r>
      <w:r w:rsidRPr="00DD1010">
        <w:rPr>
          <w:rFonts w:ascii="Times New Roman" w:eastAsia="Times New Roman" w:hAnsi="Times New Roman" w:cs="Times New Roman"/>
          <w:sz w:val="24"/>
          <w:szCs w:val="24"/>
          <w:lang w:eastAsia="pl-PL"/>
        </w:rPr>
        <w:t xml:space="preserve"> Tak </w:t>
      </w:r>
      <w:r w:rsidRPr="00DD1010">
        <w:rPr>
          <w:rFonts w:ascii="Times New Roman" w:eastAsia="Times New Roman" w:hAnsi="Times New Roman" w:cs="Times New Roman"/>
          <w:sz w:val="24"/>
          <w:szCs w:val="24"/>
          <w:lang w:eastAsia="pl-PL"/>
        </w:rPr>
        <w:br/>
        <w:t xml:space="preserve">Należy wskazać zakres, charakter zmian oraz warunki wprowadzenia zmian: </w:t>
      </w:r>
      <w:r w:rsidRPr="00DD1010">
        <w:rPr>
          <w:rFonts w:ascii="Times New Roman" w:eastAsia="Times New Roman" w:hAnsi="Times New Roman" w:cs="Times New Roman"/>
          <w:sz w:val="24"/>
          <w:szCs w:val="24"/>
          <w:lang w:eastAsia="pl-PL"/>
        </w:rPr>
        <w:br/>
        <w:t xml:space="preserve">3. Zmiany umowy: 1) Strony mogą dokonywać zmiany terminu wykonania przedmiotu umowy co najmniej o okres odpowiadający wstrzymaniu lub opóźnieniu robót w przypadku: a) wystąpienia niekorzystnych warunków atmosferycznych uniemożliwiających prawidłowe wykonanie robót zgodnie z technologią, normami, innymi przepisami jeżeli konieczność wykonania tych prac w tym okresie nie jest następstwem okoliczności, za które Wykonawca ponosi odpowiedzialność, b) wystąpienia opóźnienia w dokonaniu określonych czynności, zezwoleń, uzgodnień itp. do których właściwe organy są zobowiązane na mocy przepisów prawa, jeżeli okres załatwienia sprawy przekroczy okres przewidziany w przepisach prawa, o ile Wykonawca nie ponosi za to odpowiedzialności, c) odmowy wydania przez właściwe organy zezwoleń, uzgodnień itp. z przyczyn niezawinionych przez Wykonawcę, d) niemożności wykonania robót, gdy uprawniony organ nie dopuszcza do wykonania robót lub wstrzymuje wykonanie robót z przyczyn niezawinionych przez Wykonawcę. 2) Strony dopuszczają zmianę postanowień umowy w stosunku do treści oferty Wykonawcy poprzez zmianę sposobu wykonania przedmiotu umowy, przedłużenie terminu zakończenia realizacji przedmiotu umowy w przypadku: a) wystąpienia siły wyższej uniemożliwiającej wykonanie przedmiotu umowy zgodnie z jej postanowieniami, b) zastosowania materiałów i urządzeń lub technologii wykonania lub rozwiązań technicznych bądź technologicznych innych niż przewidziane w dokumentacji projektowej o ile są one korzystne dla Zamawiającego, skrócenia terminu realizacji lub obniżenia kosztów eksploatacji lub uzyskania lepszej jakości robót, c) zmian technologicznych, korzystnych dla Zamawiającego, pod warunkiem, że są spowodowane: </w:t>
      </w:r>
      <w:r w:rsidRPr="00DD1010">
        <w:rPr>
          <w:rFonts w:ascii="Times New Roman" w:eastAsia="Times New Roman" w:hAnsi="Times New Roman" w:cs="Times New Roman"/>
          <w:sz w:val="24"/>
          <w:szCs w:val="24"/>
          <w:lang w:eastAsia="pl-PL"/>
        </w:rPr>
        <w:sym w:font="Symbol" w:char="F0FC"/>
      </w:r>
      <w:r w:rsidRPr="00DD1010">
        <w:rPr>
          <w:rFonts w:ascii="Times New Roman" w:eastAsia="Times New Roman" w:hAnsi="Times New Roman" w:cs="Times New Roman"/>
          <w:sz w:val="24"/>
          <w:szCs w:val="24"/>
          <w:lang w:eastAsia="pl-PL"/>
        </w:rPr>
        <w:t xml:space="preserve"> pojawieniem się materiałów lub urządzeń nowszej generacji pozwalających na zaoszczędzenie kosztów realizacji przedmiotu umowy, skrócenia terminu realizacji, </w:t>
      </w:r>
      <w:r w:rsidRPr="00DD1010">
        <w:rPr>
          <w:rFonts w:ascii="Times New Roman" w:eastAsia="Times New Roman" w:hAnsi="Times New Roman" w:cs="Times New Roman"/>
          <w:sz w:val="24"/>
          <w:szCs w:val="24"/>
          <w:lang w:eastAsia="pl-PL"/>
        </w:rPr>
        <w:lastRenderedPageBreak/>
        <w:t xml:space="preserve">obniżenia kosztów eksploatacji lub uzyskanie lepszej jakości wykonanych robót, </w:t>
      </w:r>
      <w:r w:rsidRPr="00DD1010">
        <w:rPr>
          <w:rFonts w:ascii="Times New Roman" w:eastAsia="Times New Roman" w:hAnsi="Times New Roman" w:cs="Times New Roman"/>
          <w:sz w:val="24"/>
          <w:szCs w:val="24"/>
          <w:lang w:eastAsia="pl-PL"/>
        </w:rPr>
        <w:sym w:font="Symbol" w:char="F0FC"/>
      </w:r>
      <w:r w:rsidRPr="00DD1010">
        <w:rPr>
          <w:rFonts w:ascii="Times New Roman" w:eastAsia="Times New Roman" w:hAnsi="Times New Roman" w:cs="Times New Roman"/>
          <w:sz w:val="24"/>
          <w:szCs w:val="24"/>
          <w:lang w:eastAsia="pl-PL"/>
        </w:rPr>
        <w:t xml:space="preserve"> pojawieniem się nowszych technologii wykonania zaprojektowanych robót pozwalających na zaoszczędzenie czasu realizacji inwestycji lub kosztów wykonania i eksploatacji przedmiotu umowy, d) wystąpienia odbiegających w istotny sposób od przyjętych w dokumentacji projektowej warunków geologicznych, geotechnicznych, hydrologicznych, rozpoznania terenu w zakresie znalezisk archeologicznych, występowania niewypałów, napotkania niezinwentaryzowanych lub błędnie zinwentaryzowanych sieci, instalacji lub innych obiektów budowlanych, które mogą skutkować niewykonaniem lub nienależytym wykonaniem przedmiotu umowy, e) konieczności zrealizowania przedmiotu umowy przy zastosowaniu innych rozwiązań technicznych lub materiałowych ze względu na zmiany obowiązującego prawa, f) wystąpienia kolizji z planowanymi lub równolegle prowadzonymi przez inne podmioty pracami w zakresie niezbędnym do uniknięcia lub usunięcia tych kolizji. 3) Strony dopuszczają możliwość wprowadzenia lub zmiany Podwykonawców w sytuacji gdy Wykonawca zobowiązał się do osobistego wykonania robót lub części robót.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 xml:space="preserve">IV.6) INFORMACJE ADMINISTRACYJNE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 xml:space="preserve">IV.6.1) Sposób udostępniania informacji o charakterze poufnym </w:t>
      </w:r>
      <w:r w:rsidRPr="00DD1010">
        <w:rPr>
          <w:rFonts w:ascii="Times New Roman" w:eastAsia="Times New Roman" w:hAnsi="Times New Roman" w:cs="Times New Roman"/>
          <w:i/>
          <w:iCs/>
          <w:sz w:val="24"/>
          <w:szCs w:val="24"/>
          <w:lang w:eastAsia="pl-PL"/>
        </w:rPr>
        <w:t xml:space="preserve">(jeżeli dotyczy):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Środki służące ochronie informacji o charakterze poufnym</w:t>
      </w:r>
      <w:r w:rsidRPr="00DD1010">
        <w:rPr>
          <w:rFonts w:ascii="Times New Roman" w:eastAsia="Times New Roman" w:hAnsi="Times New Roman" w:cs="Times New Roman"/>
          <w:sz w:val="24"/>
          <w:szCs w:val="24"/>
          <w:lang w:eastAsia="pl-PL"/>
        </w:rPr>
        <w:t xml:space="preserve">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 xml:space="preserve">IV.6.2) Termin składania ofert lub wniosków o dopuszczenie do udziału w postępowaniu: </w:t>
      </w:r>
      <w:r w:rsidRPr="00DD1010">
        <w:rPr>
          <w:rFonts w:ascii="Times New Roman" w:eastAsia="Times New Roman" w:hAnsi="Times New Roman" w:cs="Times New Roman"/>
          <w:sz w:val="24"/>
          <w:szCs w:val="24"/>
          <w:lang w:eastAsia="pl-PL"/>
        </w:rPr>
        <w:br/>
        <w:t xml:space="preserve">Data: 2020-06-22, godzina: 08:00, </w:t>
      </w:r>
      <w:r w:rsidRPr="00DD1010">
        <w:rPr>
          <w:rFonts w:ascii="Times New Roman" w:eastAsia="Times New Roman" w:hAnsi="Times New Roman" w:cs="Times New Roman"/>
          <w:sz w:val="24"/>
          <w:szCs w:val="24"/>
          <w:lang w:eastAsia="pl-PL"/>
        </w:rPr>
        <w:br/>
        <w:t xml:space="preserve">Skrócenie terminu składania wniosków, ze względu na pilną potrzebę udzielenia zamówienia (przetarg nieograniczony, przetarg ograniczony, negocjacje z ogłoszeniem): </w:t>
      </w:r>
      <w:r w:rsidRPr="00DD1010">
        <w:rPr>
          <w:rFonts w:ascii="Times New Roman" w:eastAsia="Times New Roman" w:hAnsi="Times New Roman" w:cs="Times New Roman"/>
          <w:sz w:val="24"/>
          <w:szCs w:val="24"/>
          <w:lang w:eastAsia="pl-PL"/>
        </w:rPr>
        <w:br/>
        <w:t xml:space="preserve">Nie </w:t>
      </w:r>
      <w:r w:rsidRPr="00DD1010">
        <w:rPr>
          <w:rFonts w:ascii="Times New Roman" w:eastAsia="Times New Roman" w:hAnsi="Times New Roman" w:cs="Times New Roman"/>
          <w:sz w:val="24"/>
          <w:szCs w:val="24"/>
          <w:lang w:eastAsia="pl-PL"/>
        </w:rPr>
        <w:br/>
        <w:t xml:space="preserve">Wskazać powody: </w:t>
      </w:r>
      <w:r w:rsidRPr="00DD1010">
        <w:rPr>
          <w:rFonts w:ascii="Times New Roman" w:eastAsia="Times New Roman" w:hAnsi="Times New Roman" w:cs="Times New Roman"/>
          <w:sz w:val="24"/>
          <w:szCs w:val="24"/>
          <w:lang w:eastAsia="pl-PL"/>
        </w:rPr>
        <w:br/>
        <w:t xml:space="preserve">Język lub języki, w jakich mogą być sporządzane oferty lub wnioski o dopuszczenie do udziału w postępowaniu </w:t>
      </w:r>
      <w:r w:rsidRPr="00DD1010">
        <w:rPr>
          <w:rFonts w:ascii="Times New Roman" w:eastAsia="Times New Roman" w:hAnsi="Times New Roman" w:cs="Times New Roman"/>
          <w:sz w:val="24"/>
          <w:szCs w:val="24"/>
          <w:lang w:eastAsia="pl-PL"/>
        </w:rPr>
        <w:br/>
        <w:t xml:space="preserve">&gt; </w:t>
      </w:r>
      <w:r>
        <w:rPr>
          <w:rFonts w:ascii="Times New Roman" w:eastAsia="Times New Roman" w:hAnsi="Times New Roman" w:cs="Times New Roman"/>
          <w:sz w:val="24"/>
          <w:szCs w:val="24"/>
          <w:lang w:eastAsia="pl-PL"/>
        </w:rPr>
        <w:t>polski</w:t>
      </w:r>
      <w:bookmarkStart w:id="0" w:name="_GoBack"/>
      <w:bookmarkEnd w:id="0"/>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 xml:space="preserve">IV.6.3) Termin związania ofertą: </w:t>
      </w:r>
      <w:r w:rsidRPr="00DD1010">
        <w:rPr>
          <w:rFonts w:ascii="Times New Roman" w:eastAsia="Times New Roman" w:hAnsi="Times New Roman" w:cs="Times New Roman"/>
          <w:sz w:val="24"/>
          <w:szCs w:val="24"/>
          <w:lang w:eastAsia="pl-PL"/>
        </w:rPr>
        <w:t xml:space="preserve">do: okres w dniach: 30 (od ostatecznego terminu składania ofert)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IV.6.4) Przewiduje się unieważnienie postępowania o udzielenie zamówienia, w przypadku nieprzyznania środków, które miały być przeznaczone na sfinansowanie całości lub części zamówienia:</w:t>
      </w:r>
      <w:r w:rsidRPr="00DD1010">
        <w:rPr>
          <w:rFonts w:ascii="Times New Roman" w:eastAsia="Times New Roman" w:hAnsi="Times New Roman" w:cs="Times New Roman"/>
          <w:sz w:val="24"/>
          <w:szCs w:val="24"/>
          <w:lang w:eastAsia="pl-PL"/>
        </w:rPr>
        <w:t xml:space="preserve"> Nie </w:t>
      </w:r>
      <w:r w:rsidRPr="00DD1010">
        <w:rPr>
          <w:rFonts w:ascii="Times New Roman" w:eastAsia="Times New Roman" w:hAnsi="Times New Roman" w:cs="Times New Roman"/>
          <w:sz w:val="24"/>
          <w:szCs w:val="24"/>
          <w:lang w:eastAsia="pl-PL"/>
        </w:rPr>
        <w:br/>
      </w:r>
      <w:r w:rsidRPr="00DD1010">
        <w:rPr>
          <w:rFonts w:ascii="Times New Roman" w:eastAsia="Times New Roman" w:hAnsi="Times New Roman" w:cs="Times New Roman"/>
          <w:b/>
          <w:bCs/>
          <w:sz w:val="24"/>
          <w:szCs w:val="24"/>
          <w:lang w:eastAsia="pl-PL"/>
        </w:rPr>
        <w:t>IV.6.5) Informacje dodatkowe:</w:t>
      </w:r>
      <w:r w:rsidRPr="00DD1010">
        <w:rPr>
          <w:rFonts w:ascii="Times New Roman" w:eastAsia="Times New Roman" w:hAnsi="Times New Roman" w:cs="Times New Roman"/>
          <w:sz w:val="24"/>
          <w:szCs w:val="24"/>
          <w:lang w:eastAsia="pl-PL"/>
        </w:rPr>
        <w:t xml:space="preserve"> </w:t>
      </w:r>
      <w:r w:rsidRPr="00DD1010">
        <w:rPr>
          <w:rFonts w:ascii="Times New Roman" w:eastAsia="Times New Roman" w:hAnsi="Times New Roman" w:cs="Times New Roman"/>
          <w:sz w:val="24"/>
          <w:szCs w:val="24"/>
          <w:lang w:eastAsia="pl-PL"/>
        </w:rPr>
        <w:br/>
      </w:r>
    </w:p>
    <w:p w:rsidR="00DD1010" w:rsidRPr="00DD1010" w:rsidRDefault="00DD1010" w:rsidP="00DD1010">
      <w:pPr>
        <w:rPr>
          <w:rFonts w:ascii="Times New Roman" w:eastAsia="Times New Roman" w:hAnsi="Times New Roman" w:cs="Times New Roman"/>
          <w:sz w:val="24"/>
          <w:szCs w:val="24"/>
          <w:lang w:eastAsia="pl-PL"/>
        </w:rPr>
      </w:pPr>
    </w:p>
    <w:p w:rsidR="00DD1010" w:rsidRPr="00DD1010" w:rsidRDefault="00DD1010" w:rsidP="00DD1010">
      <w:pPr>
        <w:rPr>
          <w:rFonts w:ascii="Times New Roman" w:eastAsia="Times New Roman" w:hAnsi="Times New Roman" w:cs="Times New Roman"/>
          <w:sz w:val="24"/>
          <w:szCs w:val="24"/>
          <w:lang w:eastAsia="pl-PL"/>
        </w:rPr>
      </w:pPr>
    </w:p>
    <w:p w:rsidR="00DD1010" w:rsidRPr="00DD1010" w:rsidRDefault="00DD1010" w:rsidP="00DD1010">
      <w:pPr>
        <w:spacing w:after="240"/>
        <w:rPr>
          <w:rFonts w:ascii="Times New Roman" w:eastAsia="Times New Roman" w:hAnsi="Times New Roman" w:cs="Times New Roman"/>
          <w:sz w:val="24"/>
          <w:szCs w:val="24"/>
          <w:lang w:eastAsia="pl-PL"/>
        </w:rPr>
      </w:pPr>
    </w:p>
    <w:p w:rsidR="00DD1010" w:rsidRPr="00DD1010" w:rsidRDefault="00DD1010" w:rsidP="00DD1010">
      <w:pPr>
        <w:spacing w:after="240"/>
        <w:rPr>
          <w:rFonts w:ascii="Times New Roman" w:eastAsia="Times New Roman" w:hAnsi="Times New Roman" w:cs="Times New Roman"/>
          <w:sz w:val="24"/>
          <w:szCs w:val="24"/>
          <w:lang w:eastAsia="pl-P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DD1010" w:rsidRPr="00DD1010" w:rsidTr="00DD1010">
        <w:trPr>
          <w:tblCellSpacing w:w="15" w:type="dxa"/>
        </w:trPr>
        <w:tc>
          <w:tcPr>
            <w:tcW w:w="0" w:type="auto"/>
            <w:vAlign w:val="center"/>
            <w:hideMark/>
          </w:tcPr>
          <w:p w:rsidR="00DD1010" w:rsidRPr="00DD1010" w:rsidRDefault="00DD1010" w:rsidP="00DD1010">
            <w:pPr>
              <w:spacing w:after="240"/>
              <w:rPr>
                <w:rFonts w:ascii="Times New Roman" w:eastAsia="Times New Roman" w:hAnsi="Times New Roman" w:cs="Times New Roman"/>
                <w:sz w:val="24"/>
                <w:szCs w:val="24"/>
                <w:lang w:eastAsia="pl-PL"/>
              </w:rPr>
            </w:pPr>
          </w:p>
        </w:tc>
      </w:tr>
    </w:tbl>
    <w:p w:rsidR="00DD1010" w:rsidRPr="00DD1010" w:rsidRDefault="00DD1010" w:rsidP="00DD1010">
      <w:pPr>
        <w:pBdr>
          <w:top w:val="single" w:sz="6" w:space="1" w:color="auto"/>
        </w:pBdr>
        <w:jc w:val="center"/>
        <w:rPr>
          <w:rFonts w:ascii="Arial" w:eastAsia="Times New Roman" w:hAnsi="Arial" w:cs="Arial"/>
          <w:vanish/>
          <w:sz w:val="16"/>
          <w:szCs w:val="16"/>
          <w:lang w:eastAsia="pl-PL"/>
        </w:rPr>
      </w:pPr>
      <w:r w:rsidRPr="00DD1010">
        <w:rPr>
          <w:rFonts w:ascii="Arial" w:eastAsia="Times New Roman" w:hAnsi="Arial" w:cs="Arial"/>
          <w:vanish/>
          <w:sz w:val="16"/>
          <w:szCs w:val="16"/>
          <w:lang w:eastAsia="pl-PL"/>
        </w:rPr>
        <w:t>Dół formularza</w:t>
      </w:r>
    </w:p>
    <w:p w:rsidR="00DD1010" w:rsidRPr="00DD1010" w:rsidRDefault="00DD1010" w:rsidP="00DD1010">
      <w:pPr>
        <w:pBdr>
          <w:bottom w:val="single" w:sz="6" w:space="1" w:color="auto"/>
        </w:pBdr>
        <w:jc w:val="center"/>
        <w:rPr>
          <w:rFonts w:ascii="Arial" w:eastAsia="Times New Roman" w:hAnsi="Arial" w:cs="Arial"/>
          <w:vanish/>
          <w:sz w:val="16"/>
          <w:szCs w:val="16"/>
          <w:lang w:eastAsia="pl-PL"/>
        </w:rPr>
      </w:pPr>
      <w:r w:rsidRPr="00DD1010">
        <w:rPr>
          <w:rFonts w:ascii="Arial" w:eastAsia="Times New Roman" w:hAnsi="Arial" w:cs="Arial"/>
          <w:vanish/>
          <w:sz w:val="16"/>
          <w:szCs w:val="16"/>
          <w:lang w:eastAsia="pl-PL"/>
        </w:rPr>
        <w:t>Początek formularza</w:t>
      </w:r>
    </w:p>
    <w:p w:rsidR="00DD1010" w:rsidRPr="00DD1010" w:rsidRDefault="00DD1010" w:rsidP="00DD1010">
      <w:pPr>
        <w:pBdr>
          <w:top w:val="single" w:sz="6" w:space="1" w:color="auto"/>
        </w:pBdr>
        <w:jc w:val="center"/>
        <w:rPr>
          <w:rFonts w:ascii="Arial" w:eastAsia="Times New Roman" w:hAnsi="Arial" w:cs="Arial"/>
          <w:vanish/>
          <w:sz w:val="16"/>
          <w:szCs w:val="16"/>
          <w:lang w:eastAsia="pl-PL"/>
        </w:rPr>
      </w:pPr>
      <w:r w:rsidRPr="00DD1010">
        <w:rPr>
          <w:rFonts w:ascii="Arial" w:eastAsia="Times New Roman" w:hAnsi="Arial" w:cs="Arial"/>
          <w:vanish/>
          <w:sz w:val="16"/>
          <w:szCs w:val="16"/>
          <w:lang w:eastAsia="pl-PL"/>
        </w:rPr>
        <w:t>Dół formularza</w:t>
      </w:r>
    </w:p>
    <w:p w:rsidR="000D6625" w:rsidRPr="009255DC" w:rsidRDefault="000D6625" w:rsidP="009255DC"/>
    <w:sectPr w:rsidR="000D6625" w:rsidRPr="009255DC" w:rsidSect="0026377D">
      <w:pgSz w:w="11906" w:h="16838"/>
      <w:pgMar w:top="42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673"/>
    <w:rsid w:val="000D6625"/>
    <w:rsid w:val="0012523C"/>
    <w:rsid w:val="0026377D"/>
    <w:rsid w:val="00317E7F"/>
    <w:rsid w:val="0043407D"/>
    <w:rsid w:val="00455416"/>
    <w:rsid w:val="004E6EC7"/>
    <w:rsid w:val="00571657"/>
    <w:rsid w:val="0080454B"/>
    <w:rsid w:val="00836673"/>
    <w:rsid w:val="00837685"/>
    <w:rsid w:val="009255DC"/>
    <w:rsid w:val="009962B5"/>
    <w:rsid w:val="00A557B8"/>
    <w:rsid w:val="00B6240B"/>
    <w:rsid w:val="00C530B4"/>
    <w:rsid w:val="00C769A2"/>
    <w:rsid w:val="00CE25B3"/>
    <w:rsid w:val="00DD1010"/>
    <w:rsid w:val="00E547F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9B5BDA-C54B-4BC4-A33F-632A188F6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3768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061576">
      <w:bodyDiv w:val="1"/>
      <w:marLeft w:val="0"/>
      <w:marRight w:val="0"/>
      <w:marTop w:val="0"/>
      <w:marBottom w:val="0"/>
      <w:divBdr>
        <w:top w:val="none" w:sz="0" w:space="0" w:color="auto"/>
        <w:left w:val="none" w:sz="0" w:space="0" w:color="auto"/>
        <w:bottom w:val="none" w:sz="0" w:space="0" w:color="auto"/>
        <w:right w:val="none" w:sz="0" w:space="0" w:color="auto"/>
      </w:divBdr>
      <w:divsChild>
        <w:div w:id="1031996110">
          <w:marLeft w:val="0"/>
          <w:marRight w:val="0"/>
          <w:marTop w:val="0"/>
          <w:marBottom w:val="0"/>
          <w:divBdr>
            <w:top w:val="none" w:sz="0" w:space="0" w:color="auto"/>
            <w:left w:val="none" w:sz="0" w:space="0" w:color="auto"/>
            <w:bottom w:val="none" w:sz="0" w:space="0" w:color="auto"/>
            <w:right w:val="none" w:sz="0" w:space="0" w:color="auto"/>
          </w:divBdr>
          <w:divsChild>
            <w:div w:id="33970314">
              <w:marLeft w:val="0"/>
              <w:marRight w:val="0"/>
              <w:marTop w:val="0"/>
              <w:marBottom w:val="0"/>
              <w:divBdr>
                <w:top w:val="none" w:sz="0" w:space="0" w:color="auto"/>
                <w:left w:val="none" w:sz="0" w:space="0" w:color="auto"/>
                <w:bottom w:val="none" w:sz="0" w:space="0" w:color="auto"/>
                <w:right w:val="none" w:sz="0" w:space="0" w:color="auto"/>
              </w:divBdr>
              <w:divsChild>
                <w:div w:id="1113935724">
                  <w:marLeft w:val="0"/>
                  <w:marRight w:val="0"/>
                  <w:marTop w:val="0"/>
                  <w:marBottom w:val="0"/>
                  <w:divBdr>
                    <w:top w:val="none" w:sz="0" w:space="0" w:color="auto"/>
                    <w:left w:val="none" w:sz="0" w:space="0" w:color="auto"/>
                    <w:bottom w:val="none" w:sz="0" w:space="0" w:color="auto"/>
                    <w:right w:val="none" w:sz="0" w:space="0" w:color="auto"/>
                  </w:divBdr>
                </w:div>
                <w:div w:id="1951427923">
                  <w:marLeft w:val="0"/>
                  <w:marRight w:val="0"/>
                  <w:marTop w:val="0"/>
                  <w:marBottom w:val="0"/>
                  <w:divBdr>
                    <w:top w:val="none" w:sz="0" w:space="0" w:color="auto"/>
                    <w:left w:val="none" w:sz="0" w:space="0" w:color="auto"/>
                    <w:bottom w:val="none" w:sz="0" w:space="0" w:color="auto"/>
                    <w:right w:val="none" w:sz="0" w:space="0" w:color="auto"/>
                  </w:divBdr>
                </w:div>
                <w:div w:id="23335575">
                  <w:marLeft w:val="0"/>
                  <w:marRight w:val="0"/>
                  <w:marTop w:val="0"/>
                  <w:marBottom w:val="0"/>
                  <w:divBdr>
                    <w:top w:val="none" w:sz="0" w:space="0" w:color="auto"/>
                    <w:left w:val="none" w:sz="0" w:space="0" w:color="auto"/>
                    <w:bottom w:val="none" w:sz="0" w:space="0" w:color="auto"/>
                    <w:right w:val="none" w:sz="0" w:space="0" w:color="auto"/>
                  </w:divBdr>
                  <w:divsChild>
                    <w:div w:id="533423491">
                      <w:marLeft w:val="0"/>
                      <w:marRight w:val="0"/>
                      <w:marTop w:val="0"/>
                      <w:marBottom w:val="0"/>
                      <w:divBdr>
                        <w:top w:val="none" w:sz="0" w:space="0" w:color="auto"/>
                        <w:left w:val="none" w:sz="0" w:space="0" w:color="auto"/>
                        <w:bottom w:val="none" w:sz="0" w:space="0" w:color="auto"/>
                        <w:right w:val="none" w:sz="0" w:space="0" w:color="auto"/>
                      </w:divBdr>
                    </w:div>
                  </w:divsChild>
                </w:div>
                <w:div w:id="1163470711">
                  <w:marLeft w:val="0"/>
                  <w:marRight w:val="0"/>
                  <w:marTop w:val="0"/>
                  <w:marBottom w:val="0"/>
                  <w:divBdr>
                    <w:top w:val="none" w:sz="0" w:space="0" w:color="auto"/>
                    <w:left w:val="none" w:sz="0" w:space="0" w:color="auto"/>
                    <w:bottom w:val="none" w:sz="0" w:space="0" w:color="auto"/>
                    <w:right w:val="none" w:sz="0" w:space="0" w:color="auto"/>
                  </w:divBdr>
                  <w:divsChild>
                    <w:div w:id="687831290">
                      <w:marLeft w:val="0"/>
                      <w:marRight w:val="0"/>
                      <w:marTop w:val="0"/>
                      <w:marBottom w:val="0"/>
                      <w:divBdr>
                        <w:top w:val="none" w:sz="0" w:space="0" w:color="auto"/>
                        <w:left w:val="none" w:sz="0" w:space="0" w:color="auto"/>
                        <w:bottom w:val="none" w:sz="0" w:space="0" w:color="auto"/>
                        <w:right w:val="none" w:sz="0" w:space="0" w:color="auto"/>
                      </w:divBdr>
                    </w:div>
                  </w:divsChild>
                </w:div>
                <w:div w:id="1803424653">
                  <w:marLeft w:val="0"/>
                  <w:marRight w:val="0"/>
                  <w:marTop w:val="0"/>
                  <w:marBottom w:val="0"/>
                  <w:divBdr>
                    <w:top w:val="none" w:sz="0" w:space="0" w:color="auto"/>
                    <w:left w:val="none" w:sz="0" w:space="0" w:color="auto"/>
                    <w:bottom w:val="none" w:sz="0" w:space="0" w:color="auto"/>
                    <w:right w:val="none" w:sz="0" w:space="0" w:color="auto"/>
                  </w:divBdr>
                  <w:divsChild>
                    <w:div w:id="123810934">
                      <w:marLeft w:val="0"/>
                      <w:marRight w:val="0"/>
                      <w:marTop w:val="0"/>
                      <w:marBottom w:val="0"/>
                      <w:divBdr>
                        <w:top w:val="none" w:sz="0" w:space="0" w:color="auto"/>
                        <w:left w:val="none" w:sz="0" w:space="0" w:color="auto"/>
                        <w:bottom w:val="none" w:sz="0" w:space="0" w:color="auto"/>
                        <w:right w:val="none" w:sz="0" w:space="0" w:color="auto"/>
                      </w:divBdr>
                    </w:div>
                    <w:div w:id="417289413">
                      <w:marLeft w:val="0"/>
                      <w:marRight w:val="0"/>
                      <w:marTop w:val="0"/>
                      <w:marBottom w:val="0"/>
                      <w:divBdr>
                        <w:top w:val="none" w:sz="0" w:space="0" w:color="auto"/>
                        <w:left w:val="none" w:sz="0" w:space="0" w:color="auto"/>
                        <w:bottom w:val="none" w:sz="0" w:space="0" w:color="auto"/>
                        <w:right w:val="none" w:sz="0" w:space="0" w:color="auto"/>
                      </w:divBdr>
                    </w:div>
                    <w:div w:id="697319836">
                      <w:marLeft w:val="0"/>
                      <w:marRight w:val="0"/>
                      <w:marTop w:val="0"/>
                      <w:marBottom w:val="0"/>
                      <w:divBdr>
                        <w:top w:val="none" w:sz="0" w:space="0" w:color="auto"/>
                        <w:left w:val="none" w:sz="0" w:space="0" w:color="auto"/>
                        <w:bottom w:val="none" w:sz="0" w:space="0" w:color="auto"/>
                        <w:right w:val="none" w:sz="0" w:space="0" w:color="auto"/>
                      </w:divBdr>
                    </w:div>
                    <w:div w:id="474032904">
                      <w:marLeft w:val="0"/>
                      <w:marRight w:val="0"/>
                      <w:marTop w:val="0"/>
                      <w:marBottom w:val="0"/>
                      <w:divBdr>
                        <w:top w:val="none" w:sz="0" w:space="0" w:color="auto"/>
                        <w:left w:val="none" w:sz="0" w:space="0" w:color="auto"/>
                        <w:bottom w:val="none" w:sz="0" w:space="0" w:color="auto"/>
                        <w:right w:val="none" w:sz="0" w:space="0" w:color="auto"/>
                      </w:divBdr>
                    </w:div>
                  </w:divsChild>
                </w:div>
                <w:div w:id="789471831">
                  <w:marLeft w:val="0"/>
                  <w:marRight w:val="0"/>
                  <w:marTop w:val="0"/>
                  <w:marBottom w:val="0"/>
                  <w:divBdr>
                    <w:top w:val="none" w:sz="0" w:space="0" w:color="auto"/>
                    <w:left w:val="none" w:sz="0" w:space="0" w:color="auto"/>
                    <w:bottom w:val="none" w:sz="0" w:space="0" w:color="auto"/>
                    <w:right w:val="none" w:sz="0" w:space="0" w:color="auto"/>
                  </w:divBdr>
                  <w:divsChild>
                    <w:div w:id="256449006">
                      <w:marLeft w:val="0"/>
                      <w:marRight w:val="0"/>
                      <w:marTop w:val="0"/>
                      <w:marBottom w:val="0"/>
                      <w:divBdr>
                        <w:top w:val="none" w:sz="0" w:space="0" w:color="auto"/>
                        <w:left w:val="none" w:sz="0" w:space="0" w:color="auto"/>
                        <w:bottom w:val="none" w:sz="0" w:space="0" w:color="auto"/>
                        <w:right w:val="none" w:sz="0" w:space="0" w:color="auto"/>
                      </w:divBdr>
                    </w:div>
                    <w:div w:id="1550648366">
                      <w:marLeft w:val="0"/>
                      <w:marRight w:val="0"/>
                      <w:marTop w:val="0"/>
                      <w:marBottom w:val="0"/>
                      <w:divBdr>
                        <w:top w:val="none" w:sz="0" w:space="0" w:color="auto"/>
                        <w:left w:val="none" w:sz="0" w:space="0" w:color="auto"/>
                        <w:bottom w:val="none" w:sz="0" w:space="0" w:color="auto"/>
                        <w:right w:val="none" w:sz="0" w:space="0" w:color="auto"/>
                      </w:divBdr>
                    </w:div>
                    <w:div w:id="1682510796">
                      <w:marLeft w:val="0"/>
                      <w:marRight w:val="0"/>
                      <w:marTop w:val="0"/>
                      <w:marBottom w:val="0"/>
                      <w:divBdr>
                        <w:top w:val="none" w:sz="0" w:space="0" w:color="auto"/>
                        <w:left w:val="none" w:sz="0" w:space="0" w:color="auto"/>
                        <w:bottom w:val="none" w:sz="0" w:space="0" w:color="auto"/>
                        <w:right w:val="none" w:sz="0" w:space="0" w:color="auto"/>
                      </w:divBdr>
                    </w:div>
                    <w:div w:id="278076501">
                      <w:marLeft w:val="0"/>
                      <w:marRight w:val="0"/>
                      <w:marTop w:val="0"/>
                      <w:marBottom w:val="0"/>
                      <w:divBdr>
                        <w:top w:val="none" w:sz="0" w:space="0" w:color="auto"/>
                        <w:left w:val="none" w:sz="0" w:space="0" w:color="auto"/>
                        <w:bottom w:val="none" w:sz="0" w:space="0" w:color="auto"/>
                        <w:right w:val="none" w:sz="0" w:space="0" w:color="auto"/>
                      </w:divBdr>
                    </w:div>
                    <w:div w:id="189727826">
                      <w:marLeft w:val="0"/>
                      <w:marRight w:val="0"/>
                      <w:marTop w:val="0"/>
                      <w:marBottom w:val="0"/>
                      <w:divBdr>
                        <w:top w:val="none" w:sz="0" w:space="0" w:color="auto"/>
                        <w:left w:val="none" w:sz="0" w:space="0" w:color="auto"/>
                        <w:bottom w:val="none" w:sz="0" w:space="0" w:color="auto"/>
                        <w:right w:val="none" w:sz="0" w:space="0" w:color="auto"/>
                      </w:divBdr>
                    </w:div>
                    <w:div w:id="896630438">
                      <w:marLeft w:val="0"/>
                      <w:marRight w:val="0"/>
                      <w:marTop w:val="0"/>
                      <w:marBottom w:val="0"/>
                      <w:divBdr>
                        <w:top w:val="none" w:sz="0" w:space="0" w:color="auto"/>
                        <w:left w:val="none" w:sz="0" w:space="0" w:color="auto"/>
                        <w:bottom w:val="none" w:sz="0" w:space="0" w:color="auto"/>
                        <w:right w:val="none" w:sz="0" w:space="0" w:color="auto"/>
                      </w:divBdr>
                    </w:div>
                    <w:div w:id="1587613455">
                      <w:marLeft w:val="0"/>
                      <w:marRight w:val="0"/>
                      <w:marTop w:val="0"/>
                      <w:marBottom w:val="0"/>
                      <w:divBdr>
                        <w:top w:val="none" w:sz="0" w:space="0" w:color="auto"/>
                        <w:left w:val="none" w:sz="0" w:space="0" w:color="auto"/>
                        <w:bottom w:val="none" w:sz="0" w:space="0" w:color="auto"/>
                        <w:right w:val="none" w:sz="0" w:space="0" w:color="auto"/>
                      </w:divBdr>
                    </w:div>
                  </w:divsChild>
                </w:div>
                <w:div w:id="419527565">
                  <w:marLeft w:val="0"/>
                  <w:marRight w:val="0"/>
                  <w:marTop w:val="0"/>
                  <w:marBottom w:val="0"/>
                  <w:divBdr>
                    <w:top w:val="none" w:sz="0" w:space="0" w:color="auto"/>
                    <w:left w:val="none" w:sz="0" w:space="0" w:color="auto"/>
                    <w:bottom w:val="none" w:sz="0" w:space="0" w:color="auto"/>
                    <w:right w:val="none" w:sz="0" w:space="0" w:color="auto"/>
                  </w:divBdr>
                  <w:divsChild>
                    <w:div w:id="1161505099">
                      <w:marLeft w:val="0"/>
                      <w:marRight w:val="0"/>
                      <w:marTop w:val="0"/>
                      <w:marBottom w:val="0"/>
                      <w:divBdr>
                        <w:top w:val="none" w:sz="0" w:space="0" w:color="auto"/>
                        <w:left w:val="none" w:sz="0" w:space="0" w:color="auto"/>
                        <w:bottom w:val="none" w:sz="0" w:space="0" w:color="auto"/>
                        <w:right w:val="none" w:sz="0" w:space="0" w:color="auto"/>
                      </w:divBdr>
                    </w:div>
                    <w:div w:id="1148547020">
                      <w:marLeft w:val="0"/>
                      <w:marRight w:val="0"/>
                      <w:marTop w:val="0"/>
                      <w:marBottom w:val="0"/>
                      <w:divBdr>
                        <w:top w:val="none" w:sz="0" w:space="0" w:color="auto"/>
                        <w:left w:val="none" w:sz="0" w:space="0" w:color="auto"/>
                        <w:bottom w:val="none" w:sz="0" w:space="0" w:color="auto"/>
                        <w:right w:val="none" w:sz="0" w:space="0" w:color="auto"/>
                      </w:divBdr>
                    </w:div>
                  </w:divsChild>
                </w:div>
                <w:div w:id="235021595">
                  <w:marLeft w:val="0"/>
                  <w:marRight w:val="0"/>
                  <w:marTop w:val="0"/>
                  <w:marBottom w:val="0"/>
                  <w:divBdr>
                    <w:top w:val="none" w:sz="0" w:space="0" w:color="auto"/>
                    <w:left w:val="none" w:sz="0" w:space="0" w:color="auto"/>
                    <w:bottom w:val="none" w:sz="0" w:space="0" w:color="auto"/>
                    <w:right w:val="none" w:sz="0" w:space="0" w:color="auto"/>
                  </w:divBdr>
                  <w:divsChild>
                    <w:div w:id="1952473555">
                      <w:marLeft w:val="0"/>
                      <w:marRight w:val="0"/>
                      <w:marTop w:val="0"/>
                      <w:marBottom w:val="0"/>
                      <w:divBdr>
                        <w:top w:val="none" w:sz="0" w:space="0" w:color="auto"/>
                        <w:left w:val="none" w:sz="0" w:space="0" w:color="auto"/>
                        <w:bottom w:val="none" w:sz="0" w:space="0" w:color="auto"/>
                        <w:right w:val="none" w:sz="0" w:space="0" w:color="auto"/>
                      </w:divBdr>
                    </w:div>
                    <w:div w:id="33578891">
                      <w:marLeft w:val="0"/>
                      <w:marRight w:val="0"/>
                      <w:marTop w:val="0"/>
                      <w:marBottom w:val="0"/>
                      <w:divBdr>
                        <w:top w:val="none" w:sz="0" w:space="0" w:color="auto"/>
                        <w:left w:val="none" w:sz="0" w:space="0" w:color="auto"/>
                        <w:bottom w:val="none" w:sz="0" w:space="0" w:color="auto"/>
                        <w:right w:val="none" w:sz="0" w:space="0" w:color="auto"/>
                      </w:divBdr>
                    </w:div>
                    <w:div w:id="1961840004">
                      <w:marLeft w:val="0"/>
                      <w:marRight w:val="0"/>
                      <w:marTop w:val="0"/>
                      <w:marBottom w:val="0"/>
                      <w:divBdr>
                        <w:top w:val="none" w:sz="0" w:space="0" w:color="auto"/>
                        <w:left w:val="none" w:sz="0" w:space="0" w:color="auto"/>
                        <w:bottom w:val="none" w:sz="0" w:space="0" w:color="auto"/>
                        <w:right w:val="none" w:sz="0" w:space="0" w:color="auto"/>
                      </w:divBdr>
                    </w:div>
                    <w:div w:id="1927231515">
                      <w:marLeft w:val="0"/>
                      <w:marRight w:val="0"/>
                      <w:marTop w:val="0"/>
                      <w:marBottom w:val="0"/>
                      <w:divBdr>
                        <w:top w:val="none" w:sz="0" w:space="0" w:color="auto"/>
                        <w:left w:val="none" w:sz="0" w:space="0" w:color="auto"/>
                        <w:bottom w:val="none" w:sz="0" w:space="0" w:color="auto"/>
                        <w:right w:val="none" w:sz="0" w:space="0" w:color="auto"/>
                      </w:divBdr>
                    </w:div>
                  </w:divsChild>
                </w:div>
                <w:div w:id="50159885">
                  <w:marLeft w:val="0"/>
                  <w:marRight w:val="0"/>
                  <w:marTop w:val="0"/>
                  <w:marBottom w:val="0"/>
                  <w:divBdr>
                    <w:top w:val="none" w:sz="0" w:space="0" w:color="auto"/>
                    <w:left w:val="none" w:sz="0" w:space="0" w:color="auto"/>
                    <w:bottom w:val="none" w:sz="0" w:space="0" w:color="auto"/>
                    <w:right w:val="none" w:sz="0" w:space="0" w:color="auto"/>
                  </w:divBdr>
                  <w:divsChild>
                    <w:div w:id="357584257">
                      <w:marLeft w:val="0"/>
                      <w:marRight w:val="0"/>
                      <w:marTop w:val="0"/>
                      <w:marBottom w:val="0"/>
                      <w:divBdr>
                        <w:top w:val="none" w:sz="0" w:space="0" w:color="auto"/>
                        <w:left w:val="none" w:sz="0" w:space="0" w:color="auto"/>
                        <w:bottom w:val="none" w:sz="0" w:space="0" w:color="auto"/>
                        <w:right w:val="none" w:sz="0" w:space="0" w:color="auto"/>
                      </w:divBdr>
                    </w:div>
                    <w:div w:id="1949580085">
                      <w:marLeft w:val="0"/>
                      <w:marRight w:val="0"/>
                      <w:marTop w:val="0"/>
                      <w:marBottom w:val="0"/>
                      <w:divBdr>
                        <w:top w:val="none" w:sz="0" w:space="0" w:color="auto"/>
                        <w:left w:val="none" w:sz="0" w:space="0" w:color="auto"/>
                        <w:bottom w:val="none" w:sz="0" w:space="0" w:color="auto"/>
                        <w:right w:val="none" w:sz="0" w:space="0" w:color="auto"/>
                      </w:divBdr>
                    </w:div>
                    <w:div w:id="94907653">
                      <w:marLeft w:val="0"/>
                      <w:marRight w:val="0"/>
                      <w:marTop w:val="0"/>
                      <w:marBottom w:val="0"/>
                      <w:divBdr>
                        <w:top w:val="none" w:sz="0" w:space="0" w:color="auto"/>
                        <w:left w:val="none" w:sz="0" w:space="0" w:color="auto"/>
                        <w:bottom w:val="none" w:sz="0" w:space="0" w:color="auto"/>
                        <w:right w:val="none" w:sz="0" w:space="0" w:color="auto"/>
                      </w:divBdr>
                    </w:div>
                    <w:div w:id="1081441810">
                      <w:marLeft w:val="0"/>
                      <w:marRight w:val="0"/>
                      <w:marTop w:val="0"/>
                      <w:marBottom w:val="0"/>
                      <w:divBdr>
                        <w:top w:val="none" w:sz="0" w:space="0" w:color="auto"/>
                        <w:left w:val="none" w:sz="0" w:space="0" w:color="auto"/>
                        <w:bottom w:val="none" w:sz="0" w:space="0" w:color="auto"/>
                        <w:right w:val="none" w:sz="0" w:space="0" w:color="auto"/>
                      </w:divBdr>
                    </w:div>
                    <w:div w:id="835075370">
                      <w:marLeft w:val="0"/>
                      <w:marRight w:val="0"/>
                      <w:marTop w:val="0"/>
                      <w:marBottom w:val="0"/>
                      <w:divBdr>
                        <w:top w:val="none" w:sz="0" w:space="0" w:color="auto"/>
                        <w:left w:val="none" w:sz="0" w:space="0" w:color="auto"/>
                        <w:bottom w:val="none" w:sz="0" w:space="0" w:color="auto"/>
                        <w:right w:val="none" w:sz="0" w:space="0" w:color="auto"/>
                      </w:divBdr>
                    </w:div>
                    <w:div w:id="253250396">
                      <w:marLeft w:val="0"/>
                      <w:marRight w:val="0"/>
                      <w:marTop w:val="0"/>
                      <w:marBottom w:val="0"/>
                      <w:divBdr>
                        <w:top w:val="none" w:sz="0" w:space="0" w:color="auto"/>
                        <w:left w:val="none" w:sz="0" w:space="0" w:color="auto"/>
                        <w:bottom w:val="none" w:sz="0" w:space="0" w:color="auto"/>
                        <w:right w:val="none" w:sz="0" w:space="0" w:color="auto"/>
                      </w:divBdr>
                    </w:div>
                    <w:div w:id="608926901">
                      <w:marLeft w:val="0"/>
                      <w:marRight w:val="0"/>
                      <w:marTop w:val="0"/>
                      <w:marBottom w:val="0"/>
                      <w:divBdr>
                        <w:top w:val="none" w:sz="0" w:space="0" w:color="auto"/>
                        <w:left w:val="none" w:sz="0" w:space="0" w:color="auto"/>
                        <w:bottom w:val="none" w:sz="0" w:space="0" w:color="auto"/>
                        <w:right w:val="none" w:sz="0" w:space="0" w:color="auto"/>
                      </w:divBdr>
                    </w:div>
                    <w:div w:id="1374845490">
                      <w:marLeft w:val="0"/>
                      <w:marRight w:val="0"/>
                      <w:marTop w:val="0"/>
                      <w:marBottom w:val="0"/>
                      <w:divBdr>
                        <w:top w:val="none" w:sz="0" w:space="0" w:color="auto"/>
                        <w:left w:val="none" w:sz="0" w:space="0" w:color="auto"/>
                        <w:bottom w:val="none" w:sz="0" w:space="0" w:color="auto"/>
                        <w:right w:val="none" w:sz="0" w:space="0" w:color="auto"/>
                      </w:divBdr>
                    </w:div>
                  </w:divsChild>
                </w:div>
                <w:div w:id="112396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155001">
      <w:bodyDiv w:val="1"/>
      <w:marLeft w:val="0"/>
      <w:marRight w:val="0"/>
      <w:marTop w:val="0"/>
      <w:marBottom w:val="0"/>
      <w:divBdr>
        <w:top w:val="none" w:sz="0" w:space="0" w:color="auto"/>
        <w:left w:val="none" w:sz="0" w:space="0" w:color="auto"/>
        <w:bottom w:val="none" w:sz="0" w:space="0" w:color="auto"/>
        <w:right w:val="none" w:sz="0" w:space="0" w:color="auto"/>
      </w:divBdr>
      <w:divsChild>
        <w:div w:id="483133184">
          <w:marLeft w:val="0"/>
          <w:marRight w:val="0"/>
          <w:marTop w:val="0"/>
          <w:marBottom w:val="0"/>
          <w:divBdr>
            <w:top w:val="none" w:sz="0" w:space="0" w:color="auto"/>
            <w:left w:val="none" w:sz="0" w:space="0" w:color="auto"/>
            <w:bottom w:val="none" w:sz="0" w:space="0" w:color="auto"/>
            <w:right w:val="none" w:sz="0" w:space="0" w:color="auto"/>
          </w:divBdr>
          <w:divsChild>
            <w:div w:id="879393620">
              <w:marLeft w:val="0"/>
              <w:marRight w:val="0"/>
              <w:marTop w:val="0"/>
              <w:marBottom w:val="0"/>
              <w:divBdr>
                <w:top w:val="none" w:sz="0" w:space="0" w:color="auto"/>
                <w:left w:val="none" w:sz="0" w:space="0" w:color="auto"/>
                <w:bottom w:val="none" w:sz="0" w:space="0" w:color="auto"/>
                <w:right w:val="none" w:sz="0" w:space="0" w:color="auto"/>
              </w:divBdr>
              <w:divsChild>
                <w:div w:id="2133208719">
                  <w:marLeft w:val="0"/>
                  <w:marRight w:val="0"/>
                  <w:marTop w:val="0"/>
                  <w:marBottom w:val="0"/>
                  <w:divBdr>
                    <w:top w:val="none" w:sz="0" w:space="0" w:color="auto"/>
                    <w:left w:val="none" w:sz="0" w:space="0" w:color="auto"/>
                    <w:bottom w:val="none" w:sz="0" w:space="0" w:color="auto"/>
                    <w:right w:val="none" w:sz="0" w:space="0" w:color="auto"/>
                  </w:divBdr>
                </w:div>
                <w:div w:id="1048191327">
                  <w:marLeft w:val="0"/>
                  <w:marRight w:val="0"/>
                  <w:marTop w:val="0"/>
                  <w:marBottom w:val="0"/>
                  <w:divBdr>
                    <w:top w:val="none" w:sz="0" w:space="0" w:color="auto"/>
                    <w:left w:val="none" w:sz="0" w:space="0" w:color="auto"/>
                    <w:bottom w:val="none" w:sz="0" w:space="0" w:color="auto"/>
                    <w:right w:val="none" w:sz="0" w:space="0" w:color="auto"/>
                  </w:divBdr>
                </w:div>
                <w:div w:id="1052847387">
                  <w:marLeft w:val="0"/>
                  <w:marRight w:val="0"/>
                  <w:marTop w:val="0"/>
                  <w:marBottom w:val="0"/>
                  <w:divBdr>
                    <w:top w:val="none" w:sz="0" w:space="0" w:color="auto"/>
                    <w:left w:val="none" w:sz="0" w:space="0" w:color="auto"/>
                    <w:bottom w:val="none" w:sz="0" w:space="0" w:color="auto"/>
                    <w:right w:val="none" w:sz="0" w:space="0" w:color="auto"/>
                  </w:divBdr>
                  <w:divsChild>
                    <w:div w:id="1017586979">
                      <w:marLeft w:val="0"/>
                      <w:marRight w:val="0"/>
                      <w:marTop w:val="0"/>
                      <w:marBottom w:val="0"/>
                      <w:divBdr>
                        <w:top w:val="none" w:sz="0" w:space="0" w:color="auto"/>
                        <w:left w:val="none" w:sz="0" w:space="0" w:color="auto"/>
                        <w:bottom w:val="none" w:sz="0" w:space="0" w:color="auto"/>
                        <w:right w:val="none" w:sz="0" w:space="0" w:color="auto"/>
                      </w:divBdr>
                    </w:div>
                  </w:divsChild>
                </w:div>
                <w:div w:id="1141846816">
                  <w:marLeft w:val="0"/>
                  <w:marRight w:val="0"/>
                  <w:marTop w:val="0"/>
                  <w:marBottom w:val="0"/>
                  <w:divBdr>
                    <w:top w:val="none" w:sz="0" w:space="0" w:color="auto"/>
                    <w:left w:val="none" w:sz="0" w:space="0" w:color="auto"/>
                    <w:bottom w:val="none" w:sz="0" w:space="0" w:color="auto"/>
                    <w:right w:val="none" w:sz="0" w:space="0" w:color="auto"/>
                  </w:divBdr>
                  <w:divsChild>
                    <w:div w:id="69347980">
                      <w:marLeft w:val="0"/>
                      <w:marRight w:val="0"/>
                      <w:marTop w:val="0"/>
                      <w:marBottom w:val="0"/>
                      <w:divBdr>
                        <w:top w:val="none" w:sz="0" w:space="0" w:color="auto"/>
                        <w:left w:val="none" w:sz="0" w:space="0" w:color="auto"/>
                        <w:bottom w:val="none" w:sz="0" w:space="0" w:color="auto"/>
                        <w:right w:val="none" w:sz="0" w:space="0" w:color="auto"/>
                      </w:divBdr>
                    </w:div>
                  </w:divsChild>
                </w:div>
                <w:div w:id="53940029">
                  <w:marLeft w:val="0"/>
                  <w:marRight w:val="0"/>
                  <w:marTop w:val="0"/>
                  <w:marBottom w:val="0"/>
                  <w:divBdr>
                    <w:top w:val="none" w:sz="0" w:space="0" w:color="auto"/>
                    <w:left w:val="none" w:sz="0" w:space="0" w:color="auto"/>
                    <w:bottom w:val="none" w:sz="0" w:space="0" w:color="auto"/>
                    <w:right w:val="none" w:sz="0" w:space="0" w:color="auto"/>
                  </w:divBdr>
                  <w:divsChild>
                    <w:div w:id="1501043263">
                      <w:marLeft w:val="0"/>
                      <w:marRight w:val="0"/>
                      <w:marTop w:val="0"/>
                      <w:marBottom w:val="0"/>
                      <w:divBdr>
                        <w:top w:val="none" w:sz="0" w:space="0" w:color="auto"/>
                        <w:left w:val="none" w:sz="0" w:space="0" w:color="auto"/>
                        <w:bottom w:val="none" w:sz="0" w:space="0" w:color="auto"/>
                        <w:right w:val="none" w:sz="0" w:space="0" w:color="auto"/>
                      </w:divBdr>
                    </w:div>
                    <w:div w:id="2009863140">
                      <w:marLeft w:val="0"/>
                      <w:marRight w:val="0"/>
                      <w:marTop w:val="0"/>
                      <w:marBottom w:val="0"/>
                      <w:divBdr>
                        <w:top w:val="none" w:sz="0" w:space="0" w:color="auto"/>
                        <w:left w:val="none" w:sz="0" w:space="0" w:color="auto"/>
                        <w:bottom w:val="none" w:sz="0" w:space="0" w:color="auto"/>
                        <w:right w:val="none" w:sz="0" w:space="0" w:color="auto"/>
                      </w:divBdr>
                    </w:div>
                    <w:div w:id="373307768">
                      <w:marLeft w:val="0"/>
                      <w:marRight w:val="0"/>
                      <w:marTop w:val="0"/>
                      <w:marBottom w:val="0"/>
                      <w:divBdr>
                        <w:top w:val="none" w:sz="0" w:space="0" w:color="auto"/>
                        <w:left w:val="none" w:sz="0" w:space="0" w:color="auto"/>
                        <w:bottom w:val="none" w:sz="0" w:space="0" w:color="auto"/>
                        <w:right w:val="none" w:sz="0" w:space="0" w:color="auto"/>
                      </w:divBdr>
                    </w:div>
                    <w:div w:id="1199053759">
                      <w:marLeft w:val="0"/>
                      <w:marRight w:val="0"/>
                      <w:marTop w:val="0"/>
                      <w:marBottom w:val="0"/>
                      <w:divBdr>
                        <w:top w:val="none" w:sz="0" w:space="0" w:color="auto"/>
                        <w:left w:val="none" w:sz="0" w:space="0" w:color="auto"/>
                        <w:bottom w:val="none" w:sz="0" w:space="0" w:color="auto"/>
                        <w:right w:val="none" w:sz="0" w:space="0" w:color="auto"/>
                      </w:divBdr>
                    </w:div>
                  </w:divsChild>
                </w:div>
                <w:div w:id="13191793">
                  <w:marLeft w:val="0"/>
                  <w:marRight w:val="0"/>
                  <w:marTop w:val="0"/>
                  <w:marBottom w:val="0"/>
                  <w:divBdr>
                    <w:top w:val="none" w:sz="0" w:space="0" w:color="auto"/>
                    <w:left w:val="none" w:sz="0" w:space="0" w:color="auto"/>
                    <w:bottom w:val="none" w:sz="0" w:space="0" w:color="auto"/>
                    <w:right w:val="none" w:sz="0" w:space="0" w:color="auto"/>
                  </w:divBdr>
                  <w:divsChild>
                    <w:div w:id="340015687">
                      <w:marLeft w:val="0"/>
                      <w:marRight w:val="0"/>
                      <w:marTop w:val="0"/>
                      <w:marBottom w:val="0"/>
                      <w:divBdr>
                        <w:top w:val="none" w:sz="0" w:space="0" w:color="auto"/>
                        <w:left w:val="none" w:sz="0" w:space="0" w:color="auto"/>
                        <w:bottom w:val="none" w:sz="0" w:space="0" w:color="auto"/>
                        <w:right w:val="none" w:sz="0" w:space="0" w:color="auto"/>
                      </w:divBdr>
                    </w:div>
                    <w:div w:id="1047217908">
                      <w:marLeft w:val="0"/>
                      <w:marRight w:val="0"/>
                      <w:marTop w:val="0"/>
                      <w:marBottom w:val="0"/>
                      <w:divBdr>
                        <w:top w:val="none" w:sz="0" w:space="0" w:color="auto"/>
                        <w:left w:val="none" w:sz="0" w:space="0" w:color="auto"/>
                        <w:bottom w:val="none" w:sz="0" w:space="0" w:color="auto"/>
                        <w:right w:val="none" w:sz="0" w:space="0" w:color="auto"/>
                      </w:divBdr>
                    </w:div>
                    <w:div w:id="399906096">
                      <w:marLeft w:val="0"/>
                      <w:marRight w:val="0"/>
                      <w:marTop w:val="0"/>
                      <w:marBottom w:val="0"/>
                      <w:divBdr>
                        <w:top w:val="none" w:sz="0" w:space="0" w:color="auto"/>
                        <w:left w:val="none" w:sz="0" w:space="0" w:color="auto"/>
                        <w:bottom w:val="none" w:sz="0" w:space="0" w:color="auto"/>
                        <w:right w:val="none" w:sz="0" w:space="0" w:color="auto"/>
                      </w:divBdr>
                    </w:div>
                    <w:div w:id="1665014611">
                      <w:marLeft w:val="0"/>
                      <w:marRight w:val="0"/>
                      <w:marTop w:val="0"/>
                      <w:marBottom w:val="0"/>
                      <w:divBdr>
                        <w:top w:val="none" w:sz="0" w:space="0" w:color="auto"/>
                        <w:left w:val="none" w:sz="0" w:space="0" w:color="auto"/>
                        <w:bottom w:val="none" w:sz="0" w:space="0" w:color="auto"/>
                        <w:right w:val="none" w:sz="0" w:space="0" w:color="auto"/>
                      </w:divBdr>
                    </w:div>
                    <w:div w:id="1320503810">
                      <w:marLeft w:val="0"/>
                      <w:marRight w:val="0"/>
                      <w:marTop w:val="0"/>
                      <w:marBottom w:val="0"/>
                      <w:divBdr>
                        <w:top w:val="none" w:sz="0" w:space="0" w:color="auto"/>
                        <w:left w:val="none" w:sz="0" w:space="0" w:color="auto"/>
                        <w:bottom w:val="none" w:sz="0" w:space="0" w:color="auto"/>
                        <w:right w:val="none" w:sz="0" w:space="0" w:color="auto"/>
                      </w:divBdr>
                    </w:div>
                    <w:div w:id="1249651028">
                      <w:marLeft w:val="0"/>
                      <w:marRight w:val="0"/>
                      <w:marTop w:val="0"/>
                      <w:marBottom w:val="0"/>
                      <w:divBdr>
                        <w:top w:val="none" w:sz="0" w:space="0" w:color="auto"/>
                        <w:left w:val="none" w:sz="0" w:space="0" w:color="auto"/>
                        <w:bottom w:val="none" w:sz="0" w:space="0" w:color="auto"/>
                        <w:right w:val="none" w:sz="0" w:space="0" w:color="auto"/>
                      </w:divBdr>
                    </w:div>
                    <w:div w:id="563609790">
                      <w:marLeft w:val="0"/>
                      <w:marRight w:val="0"/>
                      <w:marTop w:val="0"/>
                      <w:marBottom w:val="0"/>
                      <w:divBdr>
                        <w:top w:val="none" w:sz="0" w:space="0" w:color="auto"/>
                        <w:left w:val="none" w:sz="0" w:space="0" w:color="auto"/>
                        <w:bottom w:val="none" w:sz="0" w:space="0" w:color="auto"/>
                        <w:right w:val="none" w:sz="0" w:space="0" w:color="auto"/>
                      </w:divBdr>
                    </w:div>
                  </w:divsChild>
                </w:div>
                <w:div w:id="1216503093">
                  <w:marLeft w:val="0"/>
                  <w:marRight w:val="0"/>
                  <w:marTop w:val="0"/>
                  <w:marBottom w:val="0"/>
                  <w:divBdr>
                    <w:top w:val="none" w:sz="0" w:space="0" w:color="auto"/>
                    <w:left w:val="none" w:sz="0" w:space="0" w:color="auto"/>
                    <w:bottom w:val="none" w:sz="0" w:space="0" w:color="auto"/>
                    <w:right w:val="none" w:sz="0" w:space="0" w:color="auto"/>
                  </w:divBdr>
                  <w:divsChild>
                    <w:div w:id="2113553906">
                      <w:marLeft w:val="0"/>
                      <w:marRight w:val="0"/>
                      <w:marTop w:val="0"/>
                      <w:marBottom w:val="0"/>
                      <w:divBdr>
                        <w:top w:val="none" w:sz="0" w:space="0" w:color="auto"/>
                        <w:left w:val="none" w:sz="0" w:space="0" w:color="auto"/>
                        <w:bottom w:val="none" w:sz="0" w:space="0" w:color="auto"/>
                        <w:right w:val="none" w:sz="0" w:space="0" w:color="auto"/>
                      </w:divBdr>
                    </w:div>
                    <w:div w:id="289897420">
                      <w:marLeft w:val="0"/>
                      <w:marRight w:val="0"/>
                      <w:marTop w:val="0"/>
                      <w:marBottom w:val="0"/>
                      <w:divBdr>
                        <w:top w:val="none" w:sz="0" w:space="0" w:color="auto"/>
                        <w:left w:val="none" w:sz="0" w:space="0" w:color="auto"/>
                        <w:bottom w:val="none" w:sz="0" w:space="0" w:color="auto"/>
                        <w:right w:val="none" w:sz="0" w:space="0" w:color="auto"/>
                      </w:divBdr>
                    </w:div>
                  </w:divsChild>
                </w:div>
                <w:div w:id="484399476">
                  <w:marLeft w:val="0"/>
                  <w:marRight w:val="0"/>
                  <w:marTop w:val="0"/>
                  <w:marBottom w:val="0"/>
                  <w:divBdr>
                    <w:top w:val="none" w:sz="0" w:space="0" w:color="auto"/>
                    <w:left w:val="none" w:sz="0" w:space="0" w:color="auto"/>
                    <w:bottom w:val="none" w:sz="0" w:space="0" w:color="auto"/>
                    <w:right w:val="none" w:sz="0" w:space="0" w:color="auto"/>
                  </w:divBdr>
                  <w:divsChild>
                    <w:div w:id="1741050528">
                      <w:marLeft w:val="0"/>
                      <w:marRight w:val="0"/>
                      <w:marTop w:val="0"/>
                      <w:marBottom w:val="0"/>
                      <w:divBdr>
                        <w:top w:val="none" w:sz="0" w:space="0" w:color="auto"/>
                        <w:left w:val="none" w:sz="0" w:space="0" w:color="auto"/>
                        <w:bottom w:val="none" w:sz="0" w:space="0" w:color="auto"/>
                        <w:right w:val="none" w:sz="0" w:space="0" w:color="auto"/>
                      </w:divBdr>
                    </w:div>
                    <w:div w:id="1444420880">
                      <w:marLeft w:val="0"/>
                      <w:marRight w:val="0"/>
                      <w:marTop w:val="0"/>
                      <w:marBottom w:val="0"/>
                      <w:divBdr>
                        <w:top w:val="none" w:sz="0" w:space="0" w:color="auto"/>
                        <w:left w:val="none" w:sz="0" w:space="0" w:color="auto"/>
                        <w:bottom w:val="none" w:sz="0" w:space="0" w:color="auto"/>
                        <w:right w:val="none" w:sz="0" w:space="0" w:color="auto"/>
                      </w:divBdr>
                    </w:div>
                    <w:div w:id="1977756733">
                      <w:marLeft w:val="0"/>
                      <w:marRight w:val="0"/>
                      <w:marTop w:val="0"/>
                      <w:marBottom w:val="0"/>
                      <w:divBdr>
                        <w:top w:val="none" w:sz="0" w:space="0" w:color="auto"/>
                        <w:left w:val="none" w:sz="0" w:space="0" w:color="auto"/>
                        <w:bottom w:val="none" w:sz="0" w:space="0" w:color="auto"/>
                        <w:right w:val="none" w:sz="0" w:space="0" w:color="auto"/>
                      </w:divBdr>
                    </w:div>
                    <w:div w:id="639768679">
                      <w:marLeft w:val="0"/>
                      <w:marRight w:val="0"/>
                      <w:marTop w:val="0"/>
                      <w:marBottom w:val="0"/>
                      <w:divBdr>
                        <w:top w:val="none" w:sz="0" w:space="0" w:color="auto"/>
                        <w:left w:val="none" w:sz="0" w:space="0" w:color="auto"/>
                        <w:bottom w:val="none" w:sz="0" w:space="0" w:color="auto"/>
                        <w:right w:val="none" w:sz="0" w:space="0" w:color="auto"/>
                      </w:divBdr>
                    </w:div>
                    <w:div w:id="663899876">
                      <w:marLeft w:val="0"/>
                      <w:marRight w:val="0"/>
                      <w:marTop w:val="0"/>
                      <w:marBottom w:val="0"/>
                      <w:divBdr>
                        <w:top w:val="none" w:sz="0" w:space="0" w:color="auto"/>
                        <w:left w:val="none" w:sz="0" w:space="0" w:color="auto"/>
                        <w:bottom w:val="none" w:sz="0" w:space="0" w:color="auto"/>
                        <w:right w:val="none" w:sz="0" w:space="0" w:color="auto"/>
                      </w:divBdr>
                    </w:div>
                  </w:divsChild>
                </w:div>
                <w:div w:id="1563326465">
                  <w:marLeft w:val="0"/>
                  <w:marRight w:val="0"/>
                  <w:marTop w:val="0"/>
                  <w:marBottom w:val="0"/>
                  <w:divBdr>
                    <w:top w:val="none" w:sz="0" w:space="0" w:color="auto"/>
                    <w:left w:val="none" w:sz="0" w:space="0" w:color="auto"/>
                    <w:bottom w:val="none" w:sz="0" w:space="0" w:color="auto"/>
                    <w:right w:val="none" w:sz="0" w:space="0" w:color="auto"/>
                  </w:divBdr>
                  <w:divsChild>
                    <w:div w:id="1499803297">
                      <w:marLeft w:val="0"/>
                      <w:marRight w:val="0"/>
                      <w:marTop w:val="0"/>
                      <w:marBottom w:val="0"/>
                      <w:divBdr>
                        <w:top w:val="none" w:sz="0" w:space="0" w:color="auto"/>
                        <w:left w:val="none" w:sz="0" w:space="0" w:color="auto"/>
                        <w:bottom w:val="none" w:sz="0" w:space="0" w:color="auto"/>
                        <w:right w:val="none" w:sz="0" w:space="0" w:color="auto"/>
                      </w:divBdr>
                    </w:div>
                    <w:div w:id="1983850766">
                      <w:marLeft w:val="0"/>
                      <w:marRight w:val="0"/>
                      <w:marTop w:val="0"/>
                      <w:marBottom w:val="0"/>
                      <w:divBdr>
                        <w:top w:val="none" w:sz="0" w:space="0" w:color="auto"/>
                        <w:left w:val="none" w:sz="0" w:space="0" w:color="auto"/>
                        <w:bottom w:val="none" w:sz="0" w:space="0" w:color="auto"/>
                        <w:right w:val="none" w:sz="0" w:space="0" w:color="auto"/>
                      </w:divBdr>
                    </w:div>
                    <w:div w:id="549652365">
                      <w:marLeft w:val="0"/>
                      <w:marRight w:val="0"/>
                      <w:marTop w:val="0"/>
                      <w:marBottom w:val="0"/>
                      <w:divBdr>
                        <w:top w:val="none" w:sz="0" w:space="0" w:color="auto"/>
                        <w:left w:val="none" w:sz="0" w:space="0" w:color="auto"/>
                        <w:bottom w:val="none" w:sz="0" w:space="0" w:color="auto"/>
                        <w:right w:val="none" w:sz="0" w:space="0" w:color="auto"/>
                      </w:divBdr>
                    </w:div>
                    <w:div w:id="929003941">
                      <w:marLeft w:val="0"/>
                      <w:marRight w:val="0"/>
                      <w:marTop w:val="0"/>
                      <w:marBottom w:val="0"/>
                      <w:divBdr>
                        <w:top w:val="none" w:sz="0" w:space="0" w:color="auto"/>
                        <w:left w:val="none" w:sz="0" w:space="0" w:color="auto"/>
                        <w:bottom w:val="none" w:sz="0" w:space="0" w:color="auto"/>
                        <w:right w:val="none" w:sz="0" w:space="0" w:color="auto"/>
                      </w:divBdr>
                    </w:div>
                    <w:div w:id="1325936165">
                      <w:marLeft w:val="0"/>
                      <w:marRight w:val="0"/>
                      <w:marTop w:val="0"/>
                      <w:marBottom w:val="0"/>
                      <w:divBdr>
                        <w:top w:val="none" w:sz="0" w:space="0" w:color="auto"/>
                        <w:left w:val="none" w:sz="0" w:space="0" w:color="auto"/>
                        <w:bottom w:val="none" w:sz="0" w:space="0" w:color="auto"/>
                        <w:right w:val="none" w:sz="0" w:space="0" w:color="auto"/>
                      </w:divBdr>
                    </w:div>
                    <w:div w:id="1259678002">
                      <w:marLeft w:val="0"/>
                      <w:marRight w:val="0"/>
                      <w:marTop w:val="0"/>
                      <w:marBottom w:val="0"/>
                      <w:divBdr>
                        <w:top w:val="none" w:sz="0" w:space="0" w:color="auto"/>
                        <w:left w:val="none" w:sz="0" w:space="0" w:color="auto"/>
                        <w:bottom w:val="none" w:sz="0" w:space="0" w:color="auto"/>
                        <w:right w:val="none" w:sz="0" w:space="0" w:color="auto"/>
                      </w:divBdr>
                    </w:div>
                    <w:div w:id="54471897">
                      <w:marLeft w:val="0"/>
                      <w:marRight w:val="0"/>
                      <w:marTop w:val="0"/>
                      <w:marBottom w:val="0"/>
                      <w:divBdr>
                        <w:top w:val="none" w:sz="0" w:space="0" w:color="auto"/>
                        <w:left w:val="none" w:sz="0" w:space="0" w:color="auto"/>
                        <w:bottom w:val="none" w:sz="0" w:space="0" w:color="auto"/>
                        <w:right w:val="none" w:sz="0" w:space="0" w:color="auto"/>
                      </w:divBdr>
                    </w:div>
                    <w:div w:id="282347344">
                      <w:marLeft w:val="0"/>
                      <w:marRight w:val="0"/>
                      <w:marTop w:val="0"/>
                      <w:marBottom w:val="0"/>
                      <w:divBdr>
                        <w:top w:val="none" w:sz="0" w:space="0" w:color="auto"/>
                        <w:left w:val="none" w:sz="0" w:space="0" w:color="auto"/>
                        <w:bottom w:val="none" w:sz="0" w:space="0" w:color="auto"/>
                        <w:right w:val="none" w:sz="0" w:space="0" w:color="auto"/>
                      </w:divBdr>
                    </w:div>
                  </w:divsChild>
                </w:div>
                <w:div w:id="1917863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352228">
      <w:bodyDiv w:val="1"/>
      <w:marLeft w:val="0"/>
      <w:marRight w:val="0"/>
      <w:marTop w:val="0"/>
      <w:marBottom w:val="0"/>
      <w:divBdr>
        <w:top w:val="none" w:sz="0" w:space="0" w:color="auto"/>
        <w:left w:val="none" w:sz="0" w:space="0" w:color="auto"/>
        <w:bottom w:val="none" w:sz="0" w:space="0" w:color="auto"/>
        <w:right w:val="none" w:sz="0" w:space="0" w:color="auto"/>
      </w:divBdr>
      <w:divsChild>
        <w:div w:id="884753690">
          <w:marLeft w:val="0"/>
          <w:marRight w:val="0"/>
          <w:marTop w:val="0"/>
          <w:marBottom w:val="0"/>
          <w:divBdr>
            <w:top w:val="none" w:sz="0" w:space="0" w:color="auto"/>
            <w:left w:val="none" w:sz="0" w:space="0" w:color="auto"/>
            <w:bottom w:val="none" w:sz="0" w:space="0" w:color="auto"/>
            <w:right w:val="none" w:sz="0" w:space="0" w:color="auto"/>
          </w:divBdr>
          <w:divsChild>
            <w:div w:id="147669436">
              <w:marLeft w:val="0"/>
              <w:marRight w:val="0"/>
              <w:marTop w:val="0"/>
              <w:marBottom w:val="0"/>
              <w:divBdr>
                <w:top w:val="none" w:sz="0" w:space="0" w:color="auto"/>
                <w:left w:val="none" w:sz="0" w:space="0" w:color="auto"/>
                <w:bottom w:val="none" w:sz="0" w:space="0" w:color="auto"/>
                <w:right w:val="none" w:sz="0" w:space="0" w:color="auto"/>
              </w:divBdr>
              <w:divsChild>
                <w:div w:id="2006744374">
                  <w:marLeft w:val="0"/>
                  <w:marRight w:val="0"/>
                  <w:marTop w:val="0"/>
                  <w:marBottom w:val="0"/>
                  <w:divBdr>
                    <w:top w:val="none" w:sz="0" w:space="0" w:color="auto"/>
                    <w:left w:val="none" w:sz="0" w:space="0" w:color="auto"/>
                    <w:bottom w:val="none" w:sz="0" w:space="0" w:color="auto"/>
                    <w:right w:val="none" w:sz="0" w:space="0" w:color="auto"/>
                  </w:divBdr>
                </w:div>
                <w:div w:id="944196411">
                  <w:marLeft w:val="0"/>
                  <w:marRight w:val="0"/>
                  <w:marTop w:val="0"/>
                  <w:marBottom w:val="0"/>
                  <w:divBdr>
                    <w:top w:val="none" w:sz="0" w:space="0" w:color="auto"/>
                    <w:left w:val="none" w:sz="0" w:space="0" w:color="auto"/>
                    <w:bottom w:val="none" w:sz="0" w:space="0" w:color="auto"/>
                    <w:right w:val="none" w:sz="0" w:space="0" w:color="auto"/>
                  </w:divBdr>
                </w:div>
                <w:div w:id="177281944">
                  <w:marLeft w:val="0"/>
                  <w:marRight w:val="0"/>
                  <w:marTop w:val="0"/>
                  <w:marBottom w:val="0"/>
                  <w:divBdr>
                    <w:top w:val="none" w:sz="0" w:space="0" w:color="auto"/>
                    <w:left w:val="none" w:sz="0" w:space="0" w:color="auto"/>
                    <w:bottom w:val="none" w:sz="0" w:space="0" w:color="auto"/>
                    <w:right w:val="none" w:sz="0" w:space="0" w:color="auto"/>
                  </w:divBdr>
                  <w:divsChild>
                    <w:div w:id="1194733568">
                      <w:marLeft w:val="0"/>
                      <w:marRight w:val="0"/>
                      <w:marTop w:val="0"/>
                      <w:marBottom w:val="0"/>
                      <w:divBdr>
                        <w:top w:val="none" w:sz="0" w:space="0" w:color="auto"/>
                        <w:left w:val="none" w:sz="0" w:space="0" w:color="auto"/>
                        <w:bottom w:val="none" w:sz="0" w:space="0" w:color="auto"/>
                        <w:right w:val="none" w:sz="0" w:space="0" w:color="auto"/>
                      </w:divBdr>
                    </w:div>
                  </w:divsChild>
                </w:div>
                <w:div w:id="1105267919">
                  <w:marLeft w:val="0"/>
                  <w:marRight w:val="0"/>
                  <w:marTop w:val="0"/>
                  <w:marBottom w:val="0"/>
                  <w:divBdr>
                    <w:top w:val="none" w:sz="0" w:space="0" w:color="auto"/>
                    <w:left w:val="none" w:sz="0" w:space="0" w:color="auto"/>
                    <w:bottom w:val="none" w:sz="0" w:space="0" w:color="auto"/>
                    <w:right w:val="none" w:sz="0" w:space="0" w:color="auto"/>
                  </w:divBdr>
                  <w:divsChild>
                    <w:div w:id="438917822">
                      <w:marLeft w:val="0"/>
                      <w:marRight w:val="0"/>
                      <w:marTop w:val="0"/>
                      <w:marBottom w:val="0"/>
                      <w:divBdr>
                        <w:top w:val="none" w:sz="0" w:space="0" w:color="auto"/>
                        <w:left w:val="none" w:sz="0" w:space="0" w:color="auto"/>
                        <w:bottom w:val="none" w:sz="0" w:space="0" w:color="auto"/>
                        <w:right w:val="none" w:sz="0" w:space="0" w:color="auto"/>
                      </w:divBdr>
                    </w:div>
                  </w:divsChild>
                </w:div>
                <w:div w:id="84689340">
                  <w:marLeft w:val="0"/>
                  <w:marRight w:val="0"/>
                  <w:marTop w:val="0"/>
                  <w:marBottom w:val="0"/>
                  <w:divBdr>
                    <w:top w:val="none" w:sz="0" w:space="0" w:color="auto"/>
                    <w:left w:val="none" w:sz="0" w:space="0" w:color="auto"/>
                    <w:bottom w:val="none" w:sz="0" w:space="0" w:color="auto"/>
                    <w:right w:val="none" w:sz="0" w:space="0" w:color="auto"/>
                  </w:divBdr>
                  <w:divsChild>
                    <w:div w:id="2020962274">
                      <w:marLeft w:val="0"/>
                      <w:marRight w:val="0"/>
                      <w:marTop w:val="0"/>
                      <w:marBottom w:val="0"/>
                      <w:divBdr>
                        <w:top w:val="none" w:sz="0" w:space="0" w:color="auto"/>
                        <w:left w:val="none" w:sz="0" w:space="0" w:color="auto"/>
                        <w:bottom w:val="none" w:sz="0" w:space="0" w:color="auto"/>
                        <w:right w:val="none" w:sz="0" w:space="0" w:color="auto"/>
                      </w:divBdr>
                    </w:div>
                    <w:div w:id="1808474004">
                      <w:marLeft w:val="0"/>
                      <w:marRight w:val="0"/>
                      <w:marTop w:val="0"/>
                      <w:marBottom w:val="0"/>
                      <w:divBdr>
                        <w:top w:val="none" w:sz="0" w:space="0" w:color="auto"/>
                        <w:left w:val="none" w:sz="0" w:space="0" w:color="auto"/>
                        <w:bottom w:val="none" w:sz="0" w:space="0" w:color="auto"/>
                        <w:right w:val="none" w:sz="0" w:space="0" w:color="auto"/>
                      </w:divBdr>
                    </w:div>
                    <w:div w:id="6107007">
                      <w:marLeft w:val="0"/>
                      <w:marRight w:val="0"/>
                      <w:marTop w:val="0"/>
                      <w:marBottom w:val="0"/>
                      <w:divBdr>
                        <w:top w:val="none" w:sz="0" w:space="0" w:color="auto"/>
                        <w:left w:val="none" w:sz="0" w:space="0" w:color="auto"/>
                        <w:bottom w:val="none" w:sz="0" w:space="0" w:color="auto"/>
                        <w:right w:val="none" w:sz="0" w:space="0" w:color="auto"/>
                      </w:divBdr>
                    </w:div>
                    <w:div w:id="800810578">
                      <w:marLeft w:val="0"/>
                      <w:marRight w:val="0"/>
                      <w:marTop w:val="0"/>
                      <w:marBottom w:val="0"/>
                      <w:divBdr>
                        <w:top w:val="none" w:sz="0" w:space="0" w:color="auto"/>
                        <w:left w:val="none" w:sz="0" w:space="0" w:color="auto"/>
                        <w:bottom w:val="none" w:sz="0" w:space="0" w:color="auto"/>
                        <w:right w:val="none" w:sz="0" w:space="0" w:color="auto"/>
                      </w:divBdr>
                    </w:div>
                  </w:divsChild>
                </w:div>
                <w:div w:id="1374423480">
                  <w:marLeft w:val="0"/>
                  <w:marRight w:val="0"/>
                  <w:marTop w:val="0"/>
                  <w:marBottom w:val="0"/>
                  <w:divBdr>
                    <w:top w:val="none" w:sz="0" w:space="0" w:color="auto"/>
                    <w:left w:val="none" w:sz="0" w:space="0" w:color="auto"/>
                    <w:bottom w:val="none" w:sz="0" w:space="0" w:color="auto"/>
                    <w:right w:val="none" w:sz="0" w:space="0" w:color="auto"/>
                  </w:divBdr>
                  <w:divsChild>
                    <w:div w:id="1734498353">
                      <w:marLeft w:val="0"/>
                      <w:marRight w:val="0"/>
                      <w:marTop w:val="0"/>
                      <w:marBottom w:val="0"/>
                      <w:divBdr>
                        <w:top w:val="none" w:sz="0" w:space="0" w:color="auto"/>
                        <w:left w:val="none" w:sz="0" w:space="0" w:color="auto"/>
                        <w:bottom w:val="none" w:sz="0" w:space="0" w:color="auto"/>
                        <w:right w:val="none" w:sz="0" w:space="0" w:color="auto"/>
                      </w:divBdr>
                    </w:div>
                    <w:div w:id="2088962450">
                      <w:marLeft w:val="0"/>
                      <w:marRight w:val="0"/>
                      <w:marTop w:val="0"/>
                      <w:marBottom w:val="0"/>
                      <w:divBdr>
                        <w:top w:val="none" w:sz="0" w:space="0" w:color="auto"/>
                        <w:left w:val="none" w:sz="0" w:space="0" w:color="auto"/>
                        <w:bottom w:val="none" w:sz="0" w:space="0" w:color="auto"/>
                        <w:right w:val="none" w:sz="0" w:space="0" w:color="auto"/>
                      </w:divBdr>
                    </w:div>
                    <w:div w:id="909802656">
                      <w:marLeft w:val="0"/>
                      <w:marRight w:val="0"/>
                      <w:marTop w:val="0"/>
                      <w:marBottom w:val="0"/>
                      <w:divBdr>
                        <w:top w:val="none" w:sz="0" w:space="0" w:color="auto"/>
                        <w:left w:val="none" w:sz="0" w:space="0" w:color="auto"/>
                        <w:bottom w:val="none" w:sz="0" w:space="0" w:color="auto"/>
                        <w:right w:val="none" w:sz="0" w:space="0" w:color="auto"/>
                      </w:divBdr>
                    </w:div>
                    <w:div w:id="1054233579">
                      <w:marLeft w:val="0"/>
                      <w:marRight w:val="0"/>
                      <w:marTop w:val="0"/>
                      <w:marBottom w:val="0"/>
                      <w:divBdr>
                        <w:top w:val="none" w:sz="0" w:space="0" w:color="auto"/>
                        <w:left w:val="none" w:sz="0" w:space="0" w:color="auto"/>
                        <w:bottom w:val="none" w:sz="0" w:space="0" w:color="auto"/>
                        <w:right w:val="none" w:sz="0" w:space="0" w:color="auto"/>
                      </w:divBdr>
                    </w:div>
                    <w:div w:id="140853880">
                      <w:marLeft w:val="0"/>
                      <w:marRight w:val="0"/>
                      <w:marTop w:val="0"/>
                      <w:marBottom w:val="0"/>
                      <w:divBdr>
                        <w:top w:val="none" w:sz="0" w:space="0" w:color="auto"/>
                        <w:left w:val="none" w:sz="0" w:space="0" w:color="auto"/>
                        <w:bottom w:val="none" w:sz="0" w:space="0" w:color="auto"/>
                        <w:right w:val="none" w:sz="0" w:space="0" w:color="auto"/>
                      </w:divBdr>
                    </w:div>
                    <w:div w:id="572278814">
                      <w:marLeft w:val="0"/>
                      <w:marRight w:val="0"/>
                      <w:marTop w:val="0"/>
                      <w:marBottom w:val="0"/>
                      <w:divBdr>
                        <w:top w:val="none" w:sz="0" w:space="0" w:color="auto"/>
                        <w:left w:val="none" w:sz="0" w:space="0" w:color="auto"/>
                        <w:bottom w:val="none" w:sz="0" w:space="0" w:color="auto"/>
                        <w:right w:val="none" w:sz="0" w:space="0" w:color="auto"/>
                      </w:divBdr>
                    </w:div>
                    <w:div w:id="998848998">
                      <w:marLeft w:val="0"/>
                      <w:marRight w:val="0"/>
                      <w:marTop w:val="0"/>
                      <w:marBottom w:val="0"/>
                      <w:divBdr>
                        <w:top w:val="none" w:sz="0" w:space="0" w:color="auto"/>
                        <w:left w:val="none" w:sz="0" w:space="0" w:color="auto"/>
                        <w:bottom w:val="none" w:sz="0" w:space="0" w:color="auto"/>
                        <w:right w:val="none" w:sz="0" w:space="0" w:color="auto"/>
                      </w:divBdr>
                    </w:div>
                  </w:divsChild>
                </w:div>
                <w:div w:id="1315111473">
                  <w:marLeft w:val="0"/>
                  <w:marRight w:val="0"/>
                  <w:marTop w:val="0"/>
                  <w:marBottom w:val="0"/>
                  <w:divBdr>
                    <w:top w:val="none" w:sz="0" w:space="0" w:color="auto"/>
                    <w:left w:val="none" w:sz="0" w:space="0" w:color="auto"/>
                    <w:bottom w:val="none" w:sz="0" w:space="0" w:color="auto"/>
                    <w:right w:val="none" w:sz="0" w:space="0" w:color="auto"/>
                  </w:divBdr>
                  <w:divsChild>
                    <w:div w:id="1778013908">
                      <w:marLeft w:val="0"/>
                      <w:marRight w:val="0"/>
                      <w:marTop w:val="0"/>
                      <w:marBottom w:val="0"/>
                      <w:divBdr>
                        <w:top w:val="none" w:sz="0" w:space="0" w:color="auto"/>
                        <w:left w:val="none" w:sz="0" w:space="0" w:color="auto"/>
                        <w:bottom w:val="none" w:sz="0" w:space="0" w:color="auto"/>
                        <w:right w:val="none" w:sz="0" w:space="0" w:color="auto"/>
                      </w:divBdr>
                    </w:div>
                    <w:div w:id="264457197">
                      <w:marLeft w:val="0"/>
                      <w:marRight w:val="0"/>
                      <w:marTop w:val="0"/>
                      <w:marBottom w:val="0"/>
                      <w:divBdr>
                        <w:top w:val="none" w:sz="0" w:space="0" w:color="auto"/>
                        <w:left w:val="none" w:sz="0" w:space="0" w:color="auto"/>
                        <w:bottom w:val="none" w:sz="0" w:space="0" w:color="auto"/>
                        <w:right w:val="none" w:sz="0" w:space="0" w:color="auto"/>
                      </w:divBdr>
                    </w:div>
                  </w:divsChild>
                </w:div>
                <w:div w:id="783575339">
                  <w:marLeft w:val="0"/>
                  <w:marRight w:val="0"/>
                  <w:marTop w:val="0"/>
                  <w:marBottom w:val="0"/>
                  <w:divBdr>
                    <w:top w:val="none" w:sz="0" w:space="0" w:color="auto"/>
                    <w:left w:val="none" w:sz="0" w:space="0" w:color="auto"/>
                    <w:bottom w:val="none" w:sz="0" w:space="0" w:color="auto"/>
                    <w:right w:val="none" w:sz="0" w:space="0" w:color="auto"/>
                  </w:divBdr>
                  <w:divsChild>
                    <w:div w:id="207842674">
                      <w:marLeft w:val="0"/>
                      <w:marRight w:val="0"/>
                      <w:marTop w:val="0"/>
                      <w:marBottom w:val="0"/>
                      <w:divBdr>
                        <w:top w:val="none" w:sz="0" w:space="0" w:color="auto"/>
                        <w:left w:val="none" w:sz="0" w:space="0" w:color="auto"/>
                        <w:bottom w:val="none" w:sz="0" w:space="0" w:color="auto"/>
                        <w:right w:val="none" w:sz="0" w:space="0" w:color="auto"/>
                      </w:divBdr>
                    </w:div>
                    <w:div w:id="1168715972">
                      <w:marLeft w:val="0"/>
                      <w:marRight w:val="0"/>
                      <w:marTop w:val="0"/>
                      <w:marBottom w:val="0"/>
                      <w:divBdr>
                        <w:top w:val="none" w:sz="0" w:space="0" w:color="auto"/>
                        <w:left w:val="none" w:sz="0" w:space="0" w:color="auto"/>
                        <w:bottom w:val="none" w:sz="0" w:space="0" w:color="auto"/>
                        <w:right w:val="none" w:sz="0" w:space="0" w:color="auto"/>
                      </w:divBdr>
                    </w:div>
                    <w:div w:id="1479834373">
                      <w:marLeft w:val="0"/>
                      <w:marRight w:val="0"/>
                      <w:marTop w:val="0"/>
                      <w:marBottom w:val="0"/>
                      <w:divBdr>
                        <w:top w:val="none" w:sz="0" w:space="0" w:color="auto"/>
                        <w:left w:val="none" w:sz="0" w:space="0" w:color="auto"/>
                        <w:bottom w:val="none" w:sz="0" w:space="0" w:color="auto"/>
                        <w:right w:val="none" w:sz="0" w:space="0" w:color="auto"/>
                      </w:divBdr>
                    </w:div>
                    <w:div w:id="489833996">
                      <w:marLeft w:val="0"/>
                      <w:marRight w:val="0"/>
                      <w:marTop w:val="0"/>
                      <w:marBottom w:val="0"/>
                      <w:divBdr>
                        <w:top w:val="none" w:sz="0" w:space="0" w:color="auto"/>
                        <w:left w:val="none" w:sz="0" w:space="0" w:color="auto"/>
                        <w:bottom w:val="none" w:sz="0" w:space="0" w:color="auto"/>
                        <w:right w:val="none" w:sz="0" w:space="0" w:color="auto"/>
                      </w:divBdr>
                    </w:div>
                    <w:div w:id="1369528228">
                      <w:marLeft w:val="0"/>
                      <w:marRight w:val="0"/>
                      <w:marTop w:val="0"/>
                      <w:marBottom w:val="0"/>
                      <w:divBdr>
                        <w:top w:val="none" w:sz="0" w:space="0" w:color="auto"/>
                        <w:left w:val="none" w:sz="0" w:space="0" w:color="auto"/>
                        <w:bottom w:val="none" w:sz="0" w:space="0" w:color="auto"/>
                        <w:right w:val="none" w:sz="0" w:space="0" w:color="auto"/>
                      </w:divBdr>
                    </w:div>
                    <w:div w:id="1159426551">
                      <w:marLeft w:val="0"/>
                      <w:marRight w:val="0"/>
                      <w:marTop w:val="0"/>
                      <w:marBottom w:val="0"/>
                      <w:divBdr>
                        <w:top w:val="none" w:sz="0" w:space="0" w:color="auto"/>
                        <w:left w:val="none" w:sz="0" w:space="0" w:color="auto"/>
                        <w:bottom w:val="none" w:sz="0" w:space="0" w:color="auto"/>
                        <w:right w:val="none" w:sz="0" w:space="0" w:color="auto"/>
                      </w:divBdr>
                    </w:div>
                  </w:divsChild>
                </w:div>
                <w:div w:id="1242719396">
                  <w:marLeft w:val="0"/>
                  <w:marRight w:val="0"/>
                  <w:marTop w:val="0"/>
                  <w:marBottom w:val="0"/>
                  <w:divBdr>
                    <w:top w:val="none" w:sz="0" w:space="0" w:color="auto"/>
                    <w:left w:val="none" w:sz="0" w:space="0" w:color="auto"/>
                    <w:bottom w:val="none" w:sz="0" w:space="0" w:color="auto"/>
                    <w:right w:val="none" w:sz="0" w:space="0" w:color="auto"/>
                  </w:divBdr>
                  <w:divsChild>
                    <w:div w:id="1033774850">
                      <w:marLeft w:val="0"/>
                      <w:marRight w:val="0"/>
                      <w:marTop w:val="0"/>
                      <w:marBottom w:val="0"/>
                      <w:divBdr>
                        <w:top w:val="none" w:sz="0" w:space="0" w:color="auto"/>
                        <w:left w:val="none" w:sz="0" w:space="0" w:color="auto"/>
                        <w:bottom w:val="none" w:sz="0" w:space="0" w:color="auto"/>
                        <w:right w:val="none" w:sz="0" w:space="0" w:color="auto"/>
                      </w:divBdr>
                    </w:div>
                    <w:div w:id="144205079">
                      <w:marLeft w:val="0"/>
                      <w:marRight w:val="0"/>
                      <w:marTop w:val="0"/>
                      <w:marBottom w:val="0"/>
                      <w:divBdr>
                        <w:top w:val="none" w:sz="0" w:space="0" w:color="auto"/>
                        <w:left w:val="none" w:sz="0" w:space="0" w:color="auto"/>
                        <w:bottom w:val="none" w:sz="0" w:space="0" w:color="auto"/>
                        <w:right w:val="none" w:sz="0" w:space="0" w:color="auto"/>
                      </w:divBdr>
                    </w:div>
                    <w:div w:id="1337221224">
                      <w:marLeft w:val="0"/>
                      <w:marRight w:val="0"/>
                      <w:marTop w:val="0"/>
                      <w:marBottom w:val="0"/>
                      <w:divBdr>
                        <w:top w:val="none" w:sz="0" w:space="0" w:color="auto"/>
                        <w:left w:val="none" w:sz="0" w:space="0" w:color="auto"/>
                        <w:bottom w:val="none" w:sz="0" w:space="0" w:color="auto"/>
                        <w:right w:val="none" w:sz="0" w:space="0" w:color="auto"/>
                      </w:divBdr>
                    </w:div>
                    <w:div w:id="222831965">
                      <w:marLeft w:val="0"/>
                      <w:marRight w:val="0"/>
                      <w:marTop w:val="0"/>
                      <w:marBottom w:val="0"/>
                      <w:divBdr>
                        <w:top w:val="none" w:sz="0" w:space="0" w:color="auto"/>
                        <w:left w:val="none" w:sz="0" w:space="0" w:color="auto"/>
                        <w:bottom w:val="none" w:sz="0" w:space="0" w:color="auto"/>
                        <w:right w:val="none" w:sz="0" w:space="0" w:color="auto"/>
                      </w:divBdr>
                    </w:div>
                    <w:div w:id="2139104050">
                      <w:marLeft w:val="0"/>
                      <w:marRight w:val="0"/>
                      <w:marTop w:val="0"/>
                      <w:marBottom w:val="0"/>
                      <w:divBdr>
                        <w:top w:val="none" w:sz="0" w:space="0" w:color="auto"/>
                        <w:left w:val="none" w:sz="0" w:space="0" w:color="auto"/>
                        <w:bottom w:val="none" w:sz="0" w:space="0" w:color="auto"/>
                        <w:right w:val="none" w:sz="0" w:space="0" w:color="auto"/>
                      </w:divBdr>
                    </w:div>
                    <w:div w:id="1214343608">
                      <w:marLeft w:val="0"/>
                      <w:marRight w:val="0"/>
                      <w:marTop w:val="0"/>
                      <w:marBottom w:val="0"/>
                      <w:divBdr>
                        <w:top w:val="none" w:sz="0" w:space="0" w:color="auto"/>
                        <w:left w:val="none" w:sz="0" w:space="0" w:color="auto"/>
                        <w:bottom w:val="none" w:sz="0" w:space="0" w:color="auto"/>
                        <w:right w:val="none" w:sz="0" w:space="0" w:color="auto"/>
                      </w:divBdr>
                    </w:div>
                    <w:div w:id="1316954360">
                      <w:marLeft w:val="0"/>
                      <w:marRight w:val="0"/>
                      <w:marTop w:val="0"/>
                      <w:marBottom w:val="0"/>
                      <w:divBdr>
                        <w:top w:val="none" w:sz="0" w:space="0" w:color="auto"/>
                        <w:left w:val="none" w:sz="0" w:space="0" w:color="auto"/>
                        <w:bottom w:val="none" w:sz="0" w:space="0" w:color="auto"/>
                        <w:right w:val="none" w:sz="0" w:space="0" w:color="auto"/>
                      </w:divBdr>
                    </w:div>
                    <w:div w:id="866993255">
                      <w:marLeft w:val="0"/>
                      <w:marRight w:val="0"/>
                      <w:marTop w:val="0"/>
                      <w:marBottom w:val="0"/>
                      <w:divBdr>
                        <w:top w:val="none" w:sz="0" w:space="0" w:color="auto"/>
                        <w:left w:val="none" w:sz="0" w:space="0" w:color="auto"/>
                        <w:bottom w:val="none" w:sz="0" w:space="0" w:color="auto"/>
                        <w:right w:val="none" w:sz="0" w:space="0" w:color="auto"/>
                      </w:divBdr>
                    </w:div>
                  </w:divsChild>
                </w:div>
                <w:div w:id="2123986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918808">
      <w:bodyDiv w:val="1"/>
      <w:marLeft w:val="0"/>
      <w:marRight w:val="0"/>
      <w:marTop w:val="0"/>
      <w:marBottom w:val="0"/>
      <w:divBdr>
        <w:top w:val="none" w:sz="0" w:space="0" w:color="auto"/>
        <w:left w:val="none" w:sz="0" w:space="0" w:color="auto"/>
        <w:bottom w:val="none" w:sz="0" w:space="0" w:color="auto"/>
        <w:right w:val="none" w:sz="0" w:space="0" w:color="auto"/>
      </w:divBdr>
      <w:divsChild>
        <w:div w:id="837966489">
          <w:marLeft w:val="0"/>
          <w:marRight w:val="0"/>
          <w:marTop w:val="0"/>
          <w:marBottom w:val="0"/>
          <w:divBdr>
            <w:top w:val="none" w:sz="0" w:space="0" w:color="auto"/>
            <w:left w:val="none" w:sz="0" w:space="0" w:color="auto"/>
            <w:bottom w:val="none" w:sz="0" w:space="0" w:color="auto"/>
            <w:right w:val="none" w:sz="0" w:space="0" w:color="auto"/>
          </w:divBdr>
          <w:divsChild>
            <w:div w:id="928974479">
              <w:marLeft w:val="0"/>
              <w:marRight w:val="0"/>
              <w:marTop w:val="0"/>
              <w:marBottom w:val="0"/>
              <w:divBdr>
                <w:top w:val="none" w:sz="0" w:space="0" w:color="auto"/>
                <w:left w:val="none" w:sz="0" w:space="0" w:color="auto"/>
                <w:bottom w:val="none" w:sz="0" w:space="0" w:color="auto"/>
                <w:right w:val="none" w:sz="0" w:space="0" w:color="auto"/>
              </w:divBdr>
              <w:divsChild>
                <w:div w:id="1397313161">
                  <w:marLeft w:val="0"/>
                  <w:marRight w:val="0"/>
                  <w:marTop w:val="0"/>
                  <w:marBottom w:val="0"/>
                  <w:divBdr>
                    <w:top w:val="none" w:sz="0" w:space="0" w:color="auto"/>
                    <w:left w:val="none" w:sz="0" w:space="0" w:color="auto"/>
                    <w:bottom w:val="none" w:sz="0" w:space="0" w:color="auto"/>
                    <w:right w:val="none" w:sz="0" w:space="0" w:color="auto"/>
                  </w:divBdr>
                </w:div>
                <w:div w:id="1858083707">
                  <w:marLeft w:val="0"/>
                  <w:marRight w:val="0"/>
                  <w:marTop w:val="0"/>
                  <w:marBottom w:val="0"/>
                  <w:divBdr>
                    <w:top w:val="none" w:sz="0" w:space="0" w:color="auto"/>
                    <w:left w:val="none" w:sz="0" w:space="0" w:color="auto"/>
                    <w:bottom w:val="none" w:sz="0" w:space="0" w:color="auto"/>
                    <w:right w:val="none" w:sz="0" w:space="0" w:color="auto"/>
                  </w:divBdr>
                </w:div>
                <w:div w:id="817767800">
                  <w:marLeft w:val="0"/>
                  <w:marRight w:val="0"/>
                  <w:marTop w:val="0"/>
                  <w:marBottom w:val="0"/>
                  <w:divBdr>
                    <w:top w:val="none" w:sz="0" w:space="0" w:color="auto"/>
                    <w:left w:val="none" w:sz="0" w:space="0" w:color="auto"/>
                    <w:bottom w:val="none" w:sz="0" w:space="0" w:color="auto"/>
                    <w:right w:val="none" w:sz="0" w:space="0" w:color="auto"/>
                  </w:divBdr>
                  <w:divsChild>
                    <w:div w:id="1095399644">
                      <w:marLeft w:val="0"/>
                      <w:marRight w:val="0"/>
                      <w:marTop w:val="0"/>
                      <w:marBottom w:val="0"/>
                      <w:divBdr>
                        <w:top w:val="none" w:sz="0" w:space="0" w:color="auto"/>
                        <w:left w:val="none" w:sz="0" w:space="0" w:color="auto"/>
                        <w:bottom w:val="none" w:sz="0" w:space="0" w:color="auto"/>
                        <w:right w:val="none" w:sz="0" w:space="0" w:color="auto"/>
                      </w:divBdr>
                    </w:div>
                  </w:divsChild>
                </w:div>
                <w:div w:id="1410467168">
                  <w:marLeft w:val="0"/>
                  <w:marRight w:val="0"/>
                  <w:marTop w:val="0"/>
                  <w:marBottom w:val="0"/>
                  <w:divBdr>
                    <w:top w:val="none" w:sz="0" w:space="0" w:color="auto"/>
                    <w:left w:val="none" w:sz="0" w:space="0" w:color="auto"/>
                    <w:bottom w:val="none" w:sz="0" w:space="0" w:color="auto"/>
                    <w:right w:val="none" w:sz="0" w:space="0" w:color="auto"/>
                  </w:divBdr>
                  <w:divsChild>
                    <w:div w:id="1996177308">
                      <w:marLeft w:val="0"/>
                      <w:marRight w:val="0"/>
                      <w:marTop w:val="0"/>
                      <w:marBottom w:val="0"/>
                      <w:divBdr>
                        <w:top w:val="none" w:sz="0" w:space="0" w:color="auto"/>
                        <w:left w:val="none" w:sz="0" w:space="0" w:color="auto"/>
                        <w:bottom w:val="none" w:sz="0" w:space="0" w:color="auto"/>
                        <w:right w:val="none" w:sz="0" w:space="0" w:color="auto"/>
                      </w:divBdr>
                    </w:div>
                  </w:divsChild>
                </w:div>
                <w:div w:id="812991594">
                  <w:marLeft w:val="0"/>
                  <w:marRight w:val="0"/>
                  <w:marTop w:val="0"/>
                  <w:marBottom w:val="0"/>
                  <w:divBdr>
                    <w:top w:val="none" w:sz="0" w:space="0" w:color="auto"/>
                    <w:left w:val="none" w:sz="0" w:space="0" w:color="auto"/>
                    <w:bottom w:val="none" w:sz="0" w:space="0" w:color="auto"/>
                    <w:right w:val="none" w:sz="0" w:space="0" w:color="auto"/>
                  </w:divBdr>
                  <w:divsChild>
                    <w:div w:id="1048841648">
                      <w:marLeft w:val="0"/>
                      <w:marRight w:val="0"/>
                      <w:marTop w:val="0"/>
                      <w:marBottom w:val="0"/>
                      <w:divBdr>
                        <w:top w:val="none" w:sz="0" w:space="0" w:color="auto"/>
                        <w:left w:val="none" w:sz="0" w:space="0" w:color="auto"/>
                        <w:bottom w:val="none" w:sz="0" w:space="0" w:color="auto"/>
                        <w:right w:val="none" w:sz="0" w:space="0" w:color="auto"/>
                      </w:divBdr>
                    </w:div>
                    <w:div w:id="305159589">
                      <w:marLeft w:val="0"/>
                      <w:marRight w:val="0"/>
                      <w:marTop w:val="0"/>
                      <w:marBottom w:val="0"/>
                      <w:divBdr>
                        <w:top w:val="none" w:sz="0" w:space="0" w:color="auto"/>
                        <w:left w:val="none" w:sz="0" w:space="0" w:color="auto"/>
                        <w:bottom w:val="none" w:sz="0" w:space="0" w:color="auto"/>
                        <w:right w:val="none" w:sz="0" w:space="0" w:color="auto"/>
                      </w:divBdr>
                    </w:div>
                    <w:div w:id="714502244">
                      <w:marLeft w:val="0"/>
                      <w:marRight w:val="0"/>
                      <w:marTop w:val="0"/>
                      <w:marBottom w:val="0"/>
                      <w:divBdr>
                        <w:top w:val="none" w:sz="0" w:space="0" w:color="auto"/>
                        <w:left w:val="none" w:sz="0" w:space="0" w:color="auto"/>
                        <w:bottom w:val="none" w:sz="0" w:space="0" w:color="auto"/>
                        <w:right w:val="none" w:sz="0" w:space="0" w:color="auto"/>
                      </w:divBdr>
                    </w:div>
                    <w:div w:id="1606838778">
                      <w:marLeft w:val="0"/>
                      <w:marRight w:val="0"/>
                      <w:marTop w:val="0"/>
                      <w:marBottom w:val="0"/>
                      <w:divBdr>
                        <w:top w:val="none" w:sz="0" w:space="0" w:color="auto"/>
                        <w:left w:val="none" w:sz="0" w:space="0" w:color="auto"/>
                        <w:bottom w:val="none" w:sz="0" w:space="0" w:color="auto"/>
                        <w:right w:val="none" w:sz="0" w:space="0" w:color="auto"/>
                      </w:divBdr>
                    </w:div>
                  </w:divsChild>
                </w:div>
                <w:div w:id="2000108546">
                  <w:marLeft w:val="0"/>
                  <w:marRight w:val="0"/>
                  <w:marTop w:val="0"/>
                  <w:marBottom w:val="0"/>
                  <w:divBdr>
                    <w:top w:val="none" w:sz="0" w:space="0" w:color="auto"/>
                    <w:left w:val="none" w:sz="0" w:space="0" w:color="auto"/>
                    <w:bottom w:val="none" w:sz="0" w:space="0" w:color="auto"/>
                    <w:right w:val="none" w:sz="0" w:space="0" w:color="auto"/>
                  </w:divBdr>
                  <w:divsChild>
                    <w:div w:id="911164785">
                      <w:marLeft w:val="0"/>
                      <w:marRight w:val="0"/>
                      <w:marTop w:val="0"/>
                      <w:marBottom w:val="0"/>
                      <w:divBdr>
                        <w:top w:val="none" w:sz="0" w:space="0" w:color="auto"/>
                        <w:left w:val="none" w:sz="0" w:space="0" w:color="auto"/>
                        <w:bottom w:val="none" w:sz="0" w:space="0" w:color="auto"/>
                        <w:right w:val="none" w:sz="0" w:space="0" w:color="auto"/>
                      </w:divBdr>
                    </w:div>
                    <w:div w:id="301469105">
                      <w:marLeft w:val="0"/>
                      <w:marRight w:val="0"/>
                      <w:marTop w:val="0"/>
                      <w:marBottom w:val="0"/>
                      <w:divBdr>
                        <w:top w:val="none" w:sz="0" w:space="0" w:color="auto"/>
                        <w:left w:val="none" w:sz="0" w:space="0" w:color="auto"/>
                        <w:bottom w:val="none" w:sz="0" w:space="0" w:color="auto"/>
                        <w:right w:val="none" w:sz="0" w:space="0" w:color="auto"/>
                      </w:divBdr>
                    </w:div>
                    <w:div w:id="1435711379">
                      <w:marLeft w:val="0"/>
                      <w:marRight w:val="0"/>
                      <w:marTop w:val="0"/>
                      <w:marBottom w:val="0"/>
                      <w:divBdr>
                        <w:top w:val="none" w:sz="0" w:space="0" w:color="auto"/>
                        <w:left w:val="none" w:sz="0" w:space="0" w:color="auto"/>
                        <w:bottom w:val="none" w:sz="0" w:space="0" w:color="auto"/>
                        <w:right w:val="none" w:sz="0" w:space="0" w:color="auto"/>
                      </w:divBdr>
                    </w:div>
                    <w:div w:id="516771946">
                      <w:marLeft w:val="0"/>
                      <w:marRight w:val="0"/>
                      <w:marTop w:val="0"/>
                      <w:marBottom w:val="0"/>
                      <w:divBdr>
                        <w:top w:val="none" w:sz="0" w:space="0" w:color="auto"/>
                        <w:left w:val="none" w:sz="0" w:space="0" w:color="auto"/>
                        <w:bottom w:val="none" w:sz="0" w:space="0" w:color="auto"/>
                        <w:right w:val="none" w:sz="0" w:space="0" w:color="auto"/>
                      </w:divBdr>
                    </w:div>
                    <w:div w:id="59909502">
                      <w:marLeft w:val="0"/>
                      <w:marRight w:val="0"/>
                      <w:marTop w:val="0"/>
                      <w:marBottom w:val="0"/>
                      <w:divBdr>
                        <w:top w:val="none" w:sz="0" w:space="0" w:color="auto"/>
                        <w:left w:val="none" w:sz="0" w:space="0" w:color="auto"/>
                        <w:bottom w:val="none" w:sz="0" w:space="0" w:color="auto"/>
                        <w:right w:val="none" w:sz="0" w:space="0" w:color="auto"/>
                      </w:divBdr>
                    </w:div>
                    <w:div w:id="1540043509">
                      <w:marLeft w:val="0"/>
                      <w:marRight w:val="0"/>
                      <w:marTop w:val="0"/>
                      <w:marBottom w:val="0"/>
                      <w:divBdr>
                        <w:top w:val="none" w:sz="0" w:space="0" w:color="auto"/>
                        <w:left w:val="none" w:sz="0" w:space="0" w:color="auto"/>
                        <w:bottom w:val="none" w:sz="0" w:space="0" w:color="auto"/>
                        <w:right w:val="none" w:sz="0" w:space="0" w:color="auto"/>
                      </w:divBdr>
                    </w:div>
                    <w:div w:id="1836913768">
                      <w:marLeft w:val="0"/>
                      <w:marRight w:val="0"/>
                      <w:marTop w:val="0"/>
                      <w:marBottom w:val="0"/>
                      <w:divBdr>
                        <w:top w:val="none" w:sz="0" w:space="0" w:color="auto"/>
                        <w:left w:val="none" w:sz="0" w:space="0" w:color="auto"/>
                        <w:bottom w:val="none" w:sz="0" w:space="0" w:color="auto"/>
                        <w:right w:val="none" w:sz="0" w:space="0" w:color="auto"/>
                      </w:divBdr>
                    </w:div>
                  </w:divsChild>
                </w:div>
                <w:div w:id="1535776615">
                  <w:marLeft w:val="0"/>
                  <w:marRight w:val="0"/>
                  <w:marTop w:val="0"/>
                  <w:marBottom w:val="0"/>
                  <w:divBdr>
                    <w:top w:val="none" w:sz="0" w:space="0" w:color="auto"/>
                    <w:left w:val="none" w:sz="0" w:space="0" w:color="auto"/>
                    <w:bottom w:val="none" w:sz="0" w:space="0" w:color="auto"/>
                    <w:right w:val="none" w:sz="0" w:space="0" w:color="auto"/>
                  </w:divBdr>
                  <w:divsChild>
                    <w:div w:id="1162816888">
                      <w:marLeft w:val="0"/>
                      <w:marRight w:val="0"/>
                      <w:marTop w:val="0"/>
                      <w:marBottom w:val="0"/>
                      <w:divBdr>
                        <w:top w:val="none" w:sz="0" w:space="0" w:color="auto"/>
                        <w:left w:val="none" w:sz="0" w:space="0" w:color="auto"/>
                        <w:bottom w:val="none" w:sz="0" w:space="0" w:color="auto"/>
                        <w:right w:val="none" w:sz="0" w:space="0" w:color="auto"/>
                      </w:divBdr>
                    </w:div>
                    <w:div w:id="148910992">
                      <w:marLeft w:val="0"/>
                      <w:marRight w:val="0"/>
                      <w:marTop w:val="0"/>
                      <w:marBottom w:val="0"/>
                      <w:divBdr>
                        <w:top w:val="none" w:sz="0" w:space="0" w:color="auto"/>
                        <w:left w:val="none" w:sz="0" w:space="0" w:color="auto"/>
                        <w:bottom w:val="none" w:sz="0" w:space="0" w:color="auto"/>
                        <w:right w:val="none" w:sz="0" w:space="0" w:color="auto"/>
                      </w:divBdr>
                    </w:div>
                  </w:divsChild>
                </w:div>
                <w:div w:id="1200318139">
                  <w:marLeft w:val="0"/>
                  <w:marRight w:val="0"/>
                  <w:marTop w:val="0"/>
                  <w:marBottom w:val="0"/>
                  <w:divBdr>
                    <w:top w:val="none" w:sz="0" w:space="0" w:color="auto"/>
                    <w:left w:val="none" w:sz="0" w:space="0" w:color="auto"/>
                    <w:bottom w:val="none" w:sz="0" w:space="0" w:color="auto"/>
                    <w:right w:val="none" w:sz="0" w:space="0" w:color="auto"/>
                  </w:divBdr>
                  <w:divsChild>
                    <w:div w:id="1677922055">
                      <w:marLeft w:val="0"/>
                      <w:marRight w:val="0"/>
                      <w:marTop w:val="0"/>
                      <w:marBottom w:val="0"/>
                      <w:divBdr>
                        <w:top w:val="none" w:sz="0" w:space="0" w:color="auto"/>
                        <w:left w:val="none" w:sz="0" w:space="0" w:color="auto"/>
                        <w:bottom w:val="none" w:sz="0" w:space="0" w:color="auto"/>
                        <w:right w:val="none" w:sz="0" w:space="0" w:color="auto"/>
                      </w:divBdr>
                    </w:div>
                    <w:div w:id="455566776">
                      <w:marLeft w:val="0"/>
                      <w:marRight w:val="0"/>
                      <w:marTop w:val="0"/>
                      <w:marBottom w:val="0"/>
                      <w:divBdr>
                        <w:top w:val="none" w:sz="0" w:space="0" w:color="auto"/>
                        <w:left w:val="none" w:sz="0" w:space="0" w:color="auto"/>
                        <w:bottom w:val="none" w:sz="0" w:space="0" w:color="auto"/>
                        <w:right w:val="none" w:sz="0" w:space="0" w:color="auto"/>
                      </w:divBdr>
                    </w:div>
                    <w:div w:id="1960988206">
                      <w:marLeft w:val="0"/>
                      <w:marRight w:val="0"/>
                      <w:marTop w:val="0"/>
                      <w:marBottom w:val="0"/>
                      <w:divBdr>
                        <w:top w:val="none" w:sz="0" w:space="0" w:color="auto"/>
                        <w:left w:val="none" w:sz="0" w:space="0" w:color="auto"/>
                        <w:bottom w:val="none" w:sz="0" w:space="0" w:color="auto"/>
                        <w:right w:val="none" w:sz="0" w:space="0" w:color="auto"/>
                      </w:divBdr>
                    </w:div>
                    <w:div w:id="1377314423">
                      <w:marLeft w:val="0"/>
                      <w:marRight w:val="0"/>
                      <w:marTop w:val="0"/>
                      <w:marBottom w:val="0"/>
                      <w:divBdr>
                        <w:top w:val="none" w:sz="0" w:space="0" w:color="auto"/>
                        <w:left w:val="none" w:sz="0" w:space="0" w:color="auto"/>
                        <w:bottom w:val="none" w:sz="0" w:space="0" w:color="auto"/>
                        <w:right w:val="none" w:sz="0" w:space="0" w:color="auto"/>
                      </w:divBdr>
                    </w:div>
                  </w:divsChild>
                </w:div>
                <w:div w:id="805657499">
                  <w:marLeft w:val="0"/>
                  <w:marRight w:val="0"/>
                  <w:marTop w:val="0"/>
                  <w:marBottom w:val="0"/>
                  <w:divBdr>
                    <w:top w:val="none" w:sz="0" w:space="0" w:color="auto"/>
                    <w:left w:val="none" w:sz="0" w:space="0" w:color="auto"/>
                    <w:bottom w:val="none" w:sz="0" w:space="0" w:color="auto"/>
                    <w:right w:val="none" w:sz="0" w:space="0" w:color="auto"/>
                  </w:divBdr>
                  <w:divsChild>
                    <w:div w:id="1296712585">
                      <w:marLeft w:val="0"/>
                      <w:marRight w:val="0"/>
                      <w:marTop w:val="0"/>
                      <w:marBottom w:val="0"/>
                      <w:divBdr>
                        <w:top w:val="none" w:sz="0" w:space="0" w:color="auto"/>
                        <w:left w:val="none" w:sz="0" w:space="0" w:color="auto"/>
                        <w:bottom w:val="none" w:sz="0" w:space="0" w:color="auto"/>
                        <w:right w:val="none" w:sz="0" w:space="0" w:color="auto"/>
                      </w:divBdr>
                    </w:div>
                    <w:div w:id="208030950">
                      <w:marLeft w:val="0"/>
                      <w:marRight w:val="0"/>
                      <w:marTop w:val="0"/>
                      <w:marBottom w:val="0"/>
                      <w:divBdr>
                        <w:top w:val="none" w:sz="0" w:space="0" w:color="auto"/>
                        <w:left w:val="none" w:sz="0" w:space="0" w:color="auto"/>
                        <w:bottom w:val="none" w:sz="0" w:space="0" w:color="auto"/>
                        <w:right w:val="none" w:sz="0" w:space="0" w:color="auto"/>
                      </w:divBdr>
                    </w:div>
                    <w:div w:id="912860473">
                      <w:marLeft w:val="0"/>
                      <w:marRight w:val="0"/>
                      <w:marTop w:val="0"/>
                      <w:marBottom w:val="0"/>
                      <w:divBdr>
                        <w:top w:val="none" w:sz="0" w:space="0" w:color="auto"/>
                        <w:left w:val="none" w:sz="0" w:space="0" w:color="auto"/>
                        <w:bottom w:val="none" w:sz="0" w:space="0" w:color="auto"/>
                        <w:right w:val="none" w:sz="0" w:space="0" w:color="auto"/>
                      </w:divBdr>
                    </w:div>
                    <w:div w:id="165246562">
                      <w:marLeft w:val="0"/>
                      <w:marRight w:val="0"/>
                      <w:marTop w:val="0"/>
                      <w:marBottom w:val="0"/>
                      <w:divBdr>
                        <w:top w:val="none" w:sz="0" w:space="0" w:color="auto"/>
                        <w:left w:val="none" w:sz="0" w:space="0" w:color="auto"/>
                        <w:bottom w:val="none" w:sz="0" w:space="0" w:color="auto"/>
                        <w:right w:val="none" w:sz="0" w:space="0" w:color="auto"/>
                      </w:divBdr>
                    </w:div>
                    <w:div w:id="1158228928">
                      <w:marLeft w:val="0"/>
                      <w:marRight w:val="0"/>
                      <w:marTop w:val="0"/>
                      <w:marBottom w:val="0"/>
                      <w:divBdr>
                        <w:top w:val="none" w:sz="0" w:space="0" w:color="auto"/>
                        <w:left w:val="none" w:sz="0" w:space="0" w:color="auto"/>
                        <w:bottom w:val="none" w:sz="0" w:space="0" w:color="auto"/>
                        <w:right w:val="none" w:sz="0" w:space="0" w:color="auto"/>
                      </w:divBdr>
                    </w:div>
                    <w:div w:id="30233660">
                      <w:marLeft w:val="0"/>
                      <w:marRight w:val="0"/>
                      <w:marTop w:val="0"/>
                      <w:marBottom w:val="0"/>
                      <w:divBdr>
                        <w:top w:val="none" w:sz="0" w:space="0" w:color="auto"/>
                        <w:left w:val="none" w:sz="0" w:space="0" w:color="auto"/>
                        <w:bottom w:val="none" w:sz="0" w:space="0" w:color="auto"/>
                        <w:right w:val="none" w:sz="0" w:space="0" w:color="auto"/>
                      </w:divBdr>
                    </w:div>
                    <w:div w:id="272636540">
                      <w:marLeft w:val="0"/>
                      <w:marRight w:val="0"/>
                      <w:marTop w:val="0"/>
                      <w:marBottom w:val="0"/>
                      <w:divBdr>
                        <w:top w:val="none" w:sz="0" w:space="0" w:color="auto"/>
                        <w:left w:val="none" w:sz="0" w:space="0" w:color="auto"/>
                        <w:bottom w:val="none" w:sz="0" w:space="0" w:color="auto"/>
                        <w:right w:val="none" w:sz="0" w:space="0" w:color="auto"/>
                      </w:divBdr>
                    </w:div>
                    <w:div w:id="620385337">
                      <w:marLeft w:val="0"/>
                      <w:marRight w:val="0"/>
                      <w:marTop w:val="0"/>
                      <w:marBottom w:val="0"/>
                      <w:divBdr>
                        <w:top w:val="none" w:sz="0" w:space="0" w:color="auto"/>
                        <w:left w:val="none" w:sz="0" w:space="0" w:color="auto"/>
                        <w:bottom w:val="none" w:sz="0" w:space="0" w:color="auto"/>
                        <w:right w:val="none" w:sz="0" w:space="0" w:color="auto"/>
                      </w:divBdr>
                    </w:div>
                  </w:divsChild>
                </w:div>
                <w:div w:id="186177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275608">
      <w:bodyDiv w:val="1"/>
      <w:marLeft w:val="0"/>
      <w:marRight w:val="0"/>
      <w:marTop w:val="0"/>
      <w:marBottom w:val="0"/>
      <w:divBdr>
        <w:top w:val="none" w:sz="0" w:space="0" w:color="auto"/>
        <w:left w:val="none" w:sz="0" w:space="0" w:color="auto"/>
        <w:bottom w:val="none" w:sz="0" w:space="0" w:color="auto"/>
        <w:right w:val="none" w:sz="0" w:space="0" w:color="auto"/>
      </w:divBdr>
      <w:divsChild>
        <w:div w:id="715280492">
          <w:marLeft w:val="0"/>
          <w:marRight w:val="0"/>
          <w:marTop w:val="0"/>
          <w:marBottom w:val="0"/>
          <w:divBdr>
            <w:top w:val="none" w:sz="0" w:space="0" w:color="auto"/>
            <w:left w:val="none" w:sz="0" w:space="0" w:color="auto"/>
            <w:bottom w:val="none" w:sz="0" w:space="0" w:color="auto"/>
            <w:right w:val="none" w:sz="0" w:space="0" w:color="auto"/>
          </w:divBdr>
          <w:divsChild>
            <w:div w:id="277297901">
              <w:marLeft w:val="0"/>
              <w:marRight w:val="0"/>
              <w:marTop w:val="0"/>
              <w:marBottom w:val="0"/>
              <w:divBdr>
                <w:top w:val="none" w:sz="0" w:space="0" w:color="auto"/>
                <w:left w:val="none" w:sz="0" w:space="0" w:color="auto"/>
                <w:bottom w:val="none" w:sz="0" w:space="0" w:color="auto"/>
                <w:right w:val="none" w:sz="0" w:space="0" w:color="auto"/>
              </w:divBdr>
              <w:divsChild>
                <w:div w:id="1357655325">
                  <w:marLeft w:val="0"/>
                  <w:marRight w:val="0"/>
                  <w:marTop w:val="0"/>
                  <w:marBottom w:val="0"/>
                  <w:divBdr>
                    <w:top w:val="none" w:sz="0" w:space="0" w:color="auto"/>
                    <w:left w:val="none" w:sz="0" w:space="0" w:color="auto"/>
                    <w:bottom w:val="none" w:sz="0" w:space="0" w:color="auto"/>
                    <w:right w:val="none" w:sz="0" w:space="0" w:color="auto"/>
                  </w:divBdr>
                </w:div>
                <w:div w:id="1106731155">
                  <w:marLeft w:val="0"/>
                  <w:marRight w:val="0"/>
                  <w:marTop w:val="0"/>
                  <w:marBottom w:val="0"/>
                  <w:divBdr>
                    <w:top w:val="none" w:sz="0" w:space="0" w:color="auto"/>
                    <w:left w:val="none" w:sz="0" w:space="0" w:color="auto"/>
                    <w:bottom w:val="none" w:sz="0" w:space="0" w:color="auto"/>
                    <w:right w:val="none" w:sz="0" w:space="0" w:color="auto"/>
                  </w:divBdr>
                </w:div>
                <w:div w:id="1355571293">
                  <w:marLeft w:val="0"/>
                  <w:marRight w:val="0"/>
                  <w:marTop w:val="0"/>
                  <w:marBottom w:val="0"/>
                  <w:divBdr>
                    <w:top w:val="none" w:sz="0" w:space="0" w:color="auto"/>
                    <w:left w:val="none" w:sz="0" w:space="0" w:color="auto"/>
                    <w:bottom w:val="none" w:sz="0" w:space="0" w:color="auto"/>
                    <w:right w:val="none" w:sz="0" w:space="0" w:color="auto"/>
                  </w:divBdr>
                  <w:divsChild>
                    <w:div w:id="484395769">
                      <w:marLeft w:val="0"/>
                      <w:marRight w:val="0"/>
                      <w:marTop w:val="0"/>
                      <w:marBottom w:val="0"/>
                      <w:divBdr>
                        <w:top w:val="none" w:sz="0" w:space="0" w:color="auto"/>
                        <w:left w:val="none" w:sz="0" w:space="0" w:color="auto"/>
                        <w:bottom w:val="none" w:sz="0" w:space="0" w:color="auto"/>
                        <w:right w:val="none" w:sz="0" w:space="0" w:color="auto"/>
                      </w:divBdr>
                    </w:div>
                  </w:divsChild>
                </w:div>
                <w:div w:id="435446394">
                  <w:marLeft w:val="0"/>
                  <w:marRight w:val="0"/>
                  <w:marTop w:val="0"/>
                  <w:marBottom w:val="0"/>
                  <w:divBdr>
                    <w:top w:val="none" w:sz="0" w:space="0" w:color="auto"/>
                    <w:left w:val="none" w:sz="0" w:space="0" w:color="auto"/>
                    <w:bottom w:val="none" w:sz="0" w:space="0" w:color="auto"/>
                    <w:right w:val="none" w:sz="0" w:space="0" w:color="auto"/>
                  </w:divBdr>
                  <w:divsChild>
                    <w:div w:id="1786607728">
                      <w:marLeft w:val="0"/>
                      <w:marRight w:val="0"/>
                      <w:marTop w:val="0"/>
                      <w:marBottom w:val="0"/>
                      <w:divBdr>
                        <w:top w:val="none" w:sz="0" w:space="0" w:color="auto"/>
                        <w:left w:val="none" w:sz="0" w:space="0" w:color="auto"/>
                        <w:bottom w:val="none" w:sz="0" w:space="0" w:color="auto"/>
                        <w:right w:val="none" w:sz="0" w:space="0" w:color="auto"/>
                      </w:divBdr>
                    </w:div>
                  </w:divsChild>
                </w:div>
                <w:div w:id="170266476">
                  <w:marLeft w:val="0"/>
                  <w:marRight w:val="0"/>
                  <w:marTop w:val="0"/>
                  <w:marBottom w:val="0"/>
                  <w:divBdr>
                    <w:top w:val="none" w:sz="0" w:space="0" w:color="auto"/>
                    <w:left w:val="none" w:sz="0" w:space="0" w:color="auto"/>
                    <w:bottom w:val="none" w:sz="0" w:space="0" w:color="auto"/>
                    <w:right w:val="none" w:sz="0" w:space="0" w:color="auto"/>
                  </w:divBdr>
                  <w:divsChild>
                    <w:div w:id="129247639">
                      <w:marLeft w:val="0"/>
                      <w:marRight w:val="0"/>
                      <w:marTop w:val="0"/>
                      <w:marBottom w:val="0"/>
                      <w:divBdr>
                        <w:top w:val="none" w:sz="0" w:space="0" w:color="auto"/>
                        <w:left w:val="none" w:sz="0" w:space="0" w:color="auto"/>
                        <w:bottom w:val="none" w:sz="0" w:space="0" w:color="auto"/>
                        <w:right w:val="none" w:sz="0" w:space="0" w:color="auto"/>
                      </w:divBdr>
                    </w:div>
                    <w:div w:id="406421258">
                      <w:marLeft w:val="0"/>
                      <w:marRight w:val="0"/>
                      <w:marTop w:val="0"/>
                      <w:marBottom w:val="0"/>
                      <w:divBdr>
                        <w:top w:val="none" w:sz="0" w:space="0" w:color="auto"/>
                        <w:left w:val="none" w:sz="0" w:space="0" w:color="auto"/>
                        <w:bottom w:val="none" w:sz="0" w:space="0" w:color="auto"/>
                        <w:right w:val="none" w:sz="0" w:space="0" w:color="auto"/>
                      </w:divBdr>
                    </w:div>
                    <w:div w:id="1439057568">
                      <w:marLeft w:val="0"/>
                      <w:marRight w:val="0"/>
                      <w:marTop w:val="0"/>
                      <w:marBottom w:val="0"/>
                      <w:divBdr>
                        <w:top w:val="none" w:sz="0" w:space="0" w:color="auto"/>
                        <w:left w:val="none" w:sz="0" w:space="0" w:color="auto"/>
                        <w:bottom w:val="none" w:sz="0" w:space="0" w:color="auto"/>
                        <w:right w:val="none" w:sz="0" w:space="0" w:color="auto"/>
                      </w:divBdr>
                    </w:div>
                    <w:div w:id="308099853">
                      <w:marLeft w:val="0"/>
                      <w:marRight w:val="0"/>
                      <w:marTop w:val="0"/>
                      <w:marBottom w:val="0"/>
                      <w:divBdr>
                        <w:top w:val="none" w:sz="0" w:space="0" w:color="auto"/>
                        <w:left w:val="none" w:sz="0" w:space="0" w:color="auto"/>
                        <w:bottom w:val="none" w:sz="0" w:space="0" w:color="auto"/>
                        <w:right w:val="none" w:sz="0" w:space="0" w:color="auto"/>
                      </w:divBdr>
                    </w:div>
                  </w:divsChild>
                </w:div>
                <w:div w:id="876547634">
                  <w:marLeft w:val="0"/>
                  <w:marRight w:val="0"/>
                  <w:marTop w:val="0"/>
                  <w:marBottom w:val="0"/>
                  <w:divBdr>
                    <w:top w:val="none" w:sz="0" w:space="0" w:color="auto"/>
                    <w:left w:val="none" w:sz="0" w:space="0" w:color="auto"/>
                    <w:bottom w:val="none" w:sz="0" w:space="0" w:color="auto"/>
                    <w:right w:val="none" w:sz="0" w:space="0" w:color="auto"/>
                  </w:divBdr>
                  <w:divsChild>
                    <w:div w:id="522860172">
                      <w:marLeft w:val="0"/>
                      <w:marRight w:val="0"/>
                      <w:marTop w:val="0"/>
                      <w:marBottom w:val="0"/>
                      <w:divBdr>
                        <w:top w:val="none" w:sz="0" w:space="0" w:color="auto"/>
                        <w:left w:val="none" w:sz="0" w:space="0" w:color="auto"/>
                        <w:bottom w:val="none" w:sz="0" w:space="0" w:color="auto"/>
                        <w:right w:val="none" w:sz="0" w:space="0" w:color="auto"/>
                      </w:divBdr>
                    </w:div>
                    <w:div w:id="737099173">
                      <w:marLeft w:val="0"/>
                      <w:marRight w:val="0"/>
                      <w:marTop w:val="0"/>
                      <w:marBottom w:val="0"/>
                      <w:divBdr>
                        <w:top w:val="none" w:sz="0" w:space="0" w:color="auto"/>
                        <w:left w:val="none" w:sz="0" w:space="0" w:color="auto"/>
                        <w:bottom w:val="none" w:sz="0" w:space="0" w:color="auto"/>
                        <w:right w:val="none" w:sz="0" w:space="0" w:color="auto"/>
                      </w:divBdr>
                    </w:div>
                    <w:div w:id="86050195">
                      <w:marLeft w:val="0"/>
                      <w:marRight w:val="0"/>
                      <w:marTop w:val="0"/>
                      <w:marBottom w:val="0"/>
                      <w:divBdr>
                        <w:top w:val="none" w:sz="0" w:space="0" w:color="auto"/>
                        <w:left w:val="none" w:sz="0" w:space="0" w:color="auto"/>
                        <w:bottom w:val="none" w:sz="0" w:space="0" w:color="auto"/>
                        <w:right w:val="none" w:sz="0" w:space="0" w:color="auto"/>
                      </w:divBdr>
                    </w:div>
                    <w:div w:id="1657487363">
                      <w:marLeft w:val="0"/>
                      <w:marRight w:val="0"/>
                      <w:marTop w:val="0"/>
                      <w:marBottom w:val="0"/>
                      <w:divBdr>
                        <w:top w:val="none" w:sz="0" w:space="0" w:color="auto"/>
                        <w:left w:val="none" w:sz="0" w:space="0" w:color="auto"/>
                        <w:bottom w:val="none" w:sz="0" w:space="0" w:color="auto"/>
                        <w:right w:val="none" w:sz="0" w:space="0" w:color="auto"/>
                      </w:divBdr>
                    </w:div>
                    <w:div w:id="1602762043">
                      <w:marLeft w:val="0"/>
                      <w:marRight w:val="0"/>
                      <w:marTop w:val="0"/>
                      <w:marBottom w:val="0"/>
                      <w:divBdr>
                        <w:top w:val="none" w:sz="0" w:space="0" w:color="auto"/>
                        <w:left w:val="none" w:sz="0" w:space="0" w:color="auto"/>
                        <w:bottom w:val="none" w:sz="0" w:space="0" w:color="auto"/>
                        <w:right w:val="none" w:sz="0" w:space="0" w:color="auto"/>
                      </w:divBdr>
                    </w:div>
                    <w:div w:id="662587510">
                      <w:marLeft w:val="0"/>
                      <w:marRight w:val="0"/>
                      <w:marTop w:val="0"/>
                      <w:marBottom w:val="0"/>
                      <w:divBdr>
                        <w:top w:val="none" w:sz="0" w:space="0" w:color="auto"/>
                        <w:left w:val="none" w:sz="0" w:space="0" w:color="auto"/>
                        <w:bottom w:val="none" w:sz="0" w:space="0" w:color="auto"/>
                        <w:right w:val="none" w:sz="0" w:space="0" w:color="auto"/>
                      </w:divBdr>
                    </w:div>
                    <w:div w:id="2120374283">
                      <w:marLeft w:val="0"/>
                      <w:marRight w:val="0"/>
                      <w:marTop w:val="0"/>
                      <w:marBottom w:val="0"/>
                      <w:divBdr>
                        <w:top w:val="none" w:sz="0" w:space="0" w:color="auto"/>
                        <w:left w:val="none" w:sz="0" w:space="0" w:color="auto"/>
                        <w:bottom w:val="none" w:sz="0" w:space="0" w:color="auto"/>
                        <w:right w:val="none" w:sz="0" w:space="0" w:color="auto"/>
                      </w:divBdr>
                    </w:div>
                  </w:divsChild>
                </w:div>
                <w:div w:id="2047832165">
                  <w:marLeft w:val="0"/>
                  <w:marRight w:val="0"/>
                  <w:marTop w:val="0"/>
                  <w:marBottom w:val="0"/>
                  <w:divBdr>
                    <w:top w:val="none" w:sz="0" w:space="0" w:color="auto"/>
                    <w:left w:val="none" w:sz="0" w:space="0" w:color="auto"/>
                    <w:bottom w:val="none" w:sz="0" w:space="0" w:color="auto"/>
                    <w:right w:val="none" w:sz="0" w:space="0" w:color="auto"/>
                  </w:divBdr>
                  <w:divsChild>
                    <w:div w:id="309332344">
                      <w:marLeft w:val="0"/>
                      <w:marRight w:val="0"/>
                      <w:marTop w:val="0"/>
                      <w:marBottom w:val="0"/>
                      <w:divBdr>
                        <w:top w:val="none" w:sz="0" w:space="0" w:color="auto"/>
                        <w:left w:val="none" w:sz="0" w:space="0" w:color="auto"/>
                        <w:bottom w:val="none" w:sz="0" w:space="0" w:color="auto"/>
                        <w:right w:val="none" w:sz="0" w:space="0" w:color="auto"/>
                      </w:divBdr>
                    </w:div>
                    <w:div w:id="1909803924">
                      <w:marLeft w:val="0"/>
                      <w:marRight w:val="0"/>
                      <w:marTop w:val="0"/>
                      <w:marBottom w:val="0"/>
                      <w:divBdr>
                        <w:top w:val="none" w:sz="0" w:space="0" w:color="auto"/>
                        <w:left w:val="none" w:sz="0" w:space="0" w:color="auto"/>
                        <w:bottom w:val="none" w:sz="0" w:space="0" w:color="auto"/>
                        <w:right w:val="none" w:sz="0" w:space="0" w:color="auto"/>
                      </w:divBdr>
                    </w:div>
                  </w:divsChild>
                </w:div>
                <w:div w:id="2101633397">
                  <w:marLeft w:val="0"/>
                  <w:marRight w:val="0"/>
                  <w:marTop w:val="0"/>
                  <w:marBottom w:val="0"/>
                  <w:divBdr>
                    <w:top w:val="none" w:sz="0" w:space="0" w:color="auto"/>
                    <w:left w:val="none" w:sz="0" w:space="0" w:color="auto"/>
                    <w:bottom w:val="none" w:sz="0" w:space="0" w:color="auto"/>
                    <w:right w:val="none" w:sz="0" w:space="0" w:color="auto"/>
                  </w:divBdr>
                  <w:divsChild>
                    <w:div w:id="132411151">
                      <w:marLeft w:val="0"/>
                      <w:marRight w:val="0"/>
                      <w:marTop w:val="0"/>
                      <w:marBottom w:val="0"/>
                      <w:divBdr>
                        <w:top w:val="none" w:sz="0" w:space="0" w:color="auto"/>
                        <w:left w:val="none" w:sz="0" w:space="0" w:color="auto"/>
                        <w:bottom w:val="none" w:sz="0" w:space="0" w:color="auto"/>
                        <w:right w:val="none" w:sz="0" w:space="0" w:color="auto"/>
                      </w:divBdr>
                    </w:div>
                    <w:div w:id="1048189848">
                      <w:marLeft w:val="0"/>
                      <w:marRight w:val="0"/>
                      <w:marTop w:val="0"/>
                      <w:marBottom w:val="0"/>
                      <w:divBdr>
                        <w:top w:val="none" w:sz="0" w:space="0" w:color="auto"/>
                        <w:left w:val="none" w:sz="0" w:space="0" w:color="auto"/>
                        <w:bottom w:val="none" w:sz="0" w:space="0" w:color="auto"/>
                        <w:right w:val="none" w:sz="0" w:space="0" w:color="auto"/>
                      </w:divBdr>
                    </w:div>
                    <w:div w:id="378210343">
                      <w:marLeft w:val="0"/>
                      <w:marRight w:val="0"/>
                      <w:marTop w:val="0"/>
                      <w:marBottom w:val="0"/>
                      <w:divBdr>
                        <w:top w:val="none" w:sz="0" w:space="0" w:color="auto"/>
                        <w:left w:val="none" w:sz="0" w:space="0" w:color="auto"/>
                        <w:bottom w:val="none" w:sz="0" w:space="0" w:color="auto"/>
                        <w:right w:val="none" w:sz="0" w:space="0" w:color="auto"/>
                      </w:divBdr>
                    </w:div>
                    <w:div w:id="1080443746">
                      <w:marLeft w:val="0"/>
                      <w:marRight w:val="0"/>
                      <w:marTop w:val="0"/>
                      <w:marBottom w:val="0"/>
                      <w:divBdr>
                        <w:top w:val="none" w:sz="0" w:space="0" w:color="auto"/>
                        <w:left w:val="none" w:sz="0" w:space="0" w:color="auto"/>
                        <w:bottom w:val="none" w:sz="0" w:space="0" w:color="auto"/>
                        <w:right w:val="none" w:sz="0" w:space="0" w:color="auto"/>
                      </w:divBdr>
                    </w:div>
                    <w:div w:id="734815138">
                      <w:marLeft w:val="0"/>
                      <w:marRight w:val="0"/>
                      <w:marTop w:val="0"/>
                      <w:marBottom w:val="0"/>
                      <w:divBdr>
                        <w:top w:val="none" w:sz="0" w:space="0" w:color="auto"/>
                        <w:left w:val="none" w:sz="0" w:space="0" w:color="auto"/>
                        <w:bottom w:val="none" w:sz="0" w:space="0" w:color="auto"/>
                        <w:right w:val="none" w:sz="0" w:space="0" w:color="auto"/>
                      </w:divBdr>
                    </w:div>
                    <w:div w:id="1666543867">
                      <w:marLeft w:val="0"/>
                      <w:marRight w:val="0"/>
                      <w:marTop w:val="0"/>
                      <w:marBottom w:val="0"/>
                      <w:divBdr>
                        <w:top w:val="none" w:sz="0" w:space="0" w:color="auto"/>
                        <w:left w:val="none" w:sz="0" w:space="0" w:color="auto"/>
                        <w:bottom w:val="none" w:sz="0" w:space="0" w:color="auto"/>
                        <w:right w:val="none" w:sz="0" w:space="0" w:color="auto"/>
                      </w:divBdr>
                    </w:div>
                  </w:divsChild>
                </w:div>
                <w:div w:id="672679951">
                  <w:marLeft w:val="0"/>
                  <w:marRight w:val="0"/>
                  <w:marTop w:val="0"/>
                  <w:marBottom w:val="0"/>
                  <w:divBdr>
                    <w:top w:val="none" w:sz="0" w:space="0" w:color="auto"/>
                    <w:left w:val="none" w:sz="0" w:space="0" w:color="auto"/>
                    <w:bottom w:val="none" w:sz="0" w:space="0" w:color="auto"/>
                    <w:right w:val="none" w:sz="0" w:space="0" w:color="auto"/>
                  </w:divBdr>
                  <w:divsChild>
                    <w:div w:id="1921325640">
                      <w:marLeft w:val="0"/>
                      <w:marRight w:val="0"/>
                      <w:marTop w:val="0"/>
                      <w:marBottom w:val="0"/>
                      <w:divBdr>
                        <w:top w:val="none" w:sz="0" w:space="0" w:color="auto"/>
                        <w:left w:val="none" w:sz="0" w:space="0" w:color="auto"/>
                        <w:bottom w:val="none" w:sz="0" w:space="0" w:color="auto"/>
                        <w:right w:val="none" w:sz="0" w:space="0" w:color="auto"/>
                      </w:divBdr>
                    </w:div>
                    <w:div w:id="1469275727">
                      <w:marLeft w:val="0"/>
                      <w:marRight w:val="0"/>
                      <w:marTop w:val="0"/>
                      <w:marBottom w:val="0"/>
                      <w:divBdr>
                        <w:top w:val="none" w:sz="0" w:space="0" w:color="auto"/>
                        <w:left w:val="none" w:sz="0" w:space="0" w:color="auto"/>
                        <w:bottom w:val="none" w:sz="0" w:space="0" w:color="auto"/>
                        <w:right w:val="none" w:sz="0" w:space="0" w:color="auto"/>
                      </w:divBdr>
                    </w:div>
                    <w:div w:id="650136136">
                      <w:marLeft w:val="0"/>
                      <w:marRight w:val="0"/>
                      <w:marTop w:val="0"/>
                      <w:marBottom w:val="0"/>
                      <w:divBdr>
                        <w:top w:val="none" w:sz="0" w:space="0" w:color="auto"/>
                        <w:left w:val="none" w:sz="0" w:space="0" w:color="auto"/>
                        <w:bottom w:val="none" w:sz="0" w:space="0" w:color="auto"/>
                        <w:right w:val="none" w:sz="0" w:space="0" w:color="auto"/>
                      </w:divBdr>
                    </w:div>
                    <w:div w:id="1068773120">
                      <w:marLeft w:val="0"/>
                      <w:marRight w:val="0"/>
                      <w:marTop w:val="0"/>
                      <w:marBottom w:val="0"/>
                      <w:divBdr>
                        <w:top w:val="none" w:sz="0" w:space="0" w:color="auto"/>
                        <w:left w:val="none" w:sz="0" w:space="0" w:color="auto"/>
                        <w:bottom w:val="none" w:sz="0" w:space="0" w:color="auto"/>
                        <w:right w:val="none" w:sz="0" w:space="0" w:color="auto"/>
                      </w:divBdr>
                    </w:div>
                    <w:div w:id="611863238">
                      <w:marLeft w:val="0"/>
                      <w:marRight w:val="0"/>
                      <w:marTop w:val="0"/>
                      <w:marBottom w:val="0"/>
                      <w:divBdr>
                        <w:top w:val="none" w:sz="0" w:space="0" w:color="auto"/>
                        <w:left w:val="none" w:sz="0" w:space="0" w:color="auto"/>
                        <w:bottom w:val="none" w:sz="0" w:space="0" w:color="auto"/>
                        <w:right w:val="none" w:sz="0" w:space="0" w:color="auto"/>
                      </w:divBdr>
                    </w:div>
                    <w:div w:id="548422463">
                      <w:marLeft w:val="0"/>
                      <w:marRight w:val="0"/>
                      <w:marTop w:val="0"/>
                      <w:marBottom w:val="0"/>
                      <w:divBdr>
                        <w:top w:val="none" w:sz="0" w:space="0" w:color="auto"/>
                        <w:left w:val="none" w:sz="0" w:space="0" w:color="auto"/>
                        <w:bottom w:val="none" w:sz="0" w:space="0" w:color="auto"/>
                        <w:right w:val="none" w:sz="0" w:space="0" w:color="auto"/>
                      </w:divBdr>
                    </w:div>
                    <w:div w:id="1395815309">
                      <w:marLeft w:val="0"/>
                      <w:marRight w:val="0"/>
                      <w:marTop w:val="0"/>
                      <w:marBottom w:val="0"/>
                      <w:divBdr>
                        <w:top w:val="none" w:sz="0" w:space="0" w:color="auto"/>
                        <w:left w:val="none" w:sz="0" w:space="0" w:color="auto"/>
                        <w:bottom w:val="none" w:sz="0" w:space="0" w:color="auto"/>
                        <w:right w:val="none" w:sz="0" w:space="0" w:color="auto"/>
                      </w:divBdr>
                    </w:div>
                    <w:div w:id="99304917">
                      <w:marLeft w:val="0"/>
                      <w:marRight w:val="0"/>
                      <w:marTop w:val="0"/>
                      <w:marBottom w:val="0"/>
                      <w:divBdr>
                        <w:top w:val="none" w:sz="0" w:space="0" w:color="auto"/>
                        <w:left w:val="none" w:sz="0" w:space="0" w:color="auto"/>
                        <w:bottom w:val="none" w:sz="0" w:space="0" w:color="auto"/>
                        <w:right w:val="none" w:sz="0" w:space="0" w:color="auto"/>
                      </w:divBdr>
                    </w:div>
                  </w:divsChild>
                </w:div>
                <w:div w:id="26006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561063">
      <w:bodyDiv w:val="1"/>
      <w:marLeft w:val="0"/>
      <w:marRight w:val="0"/>
      <w:marTop w:val="0"/>
      <w:marBottom w:val="0"/>
      <w:divBdr>
        <w:top w:val="none" w:sz="0" w:space="0" w:color="auto"/>
        <w:left w:val="none" w:sz="0" w:space="0" w:color="auto"/>
        <w:bottom w:val="none" w:sz="0" w:space="0" w:color="auto"/>
        <w:right w:val="none" w:sz="0" w:space="0" w:color="auto"/>
      </w:divBdr>
      <w:divsChild>
        <w:div w:id="1701855450">
          <w:marLeft w:val="0"/>
          <w:marRight w:val="0"/>
          <w:marTop w:val="0"/>
          <w:marBottom w:val="0"/>
          <w:divBdr>
            <w:top w:val="none" w:sz="0" w:space="0" w:color="auto"/>
            <w:left w:val="none" w:sz="0" w:space="0" w:color="auto"/>
            <w:bottom w:val="none" w:sz="0" w:space="0" w:color="auto"/>
            <w:right w:val="none" w:sz="0" w:space="0" w:color="auto"/>
          </w:divBdr>
          <w:divsChild>
            <w:div w:id="1926063256">
              <w:marLeft w:val="0"/>
              <w:marRight w:val="0"/>
              <w:marTop w:val="0"/>
              <w:marBottom w:val="0"/>
              <w:divBdr>
                <w:top w:val="none" w:sz="0" w:space="0" w:color="auto"/>
                <w:left w:val="none" w:sz="0" w:space="0" w:color="auto"/>
                <w:bottom w:val="none" w:sz="0" w:space="0" w:color="auto"/>
                <w:right w:val="none" w:sz="0" w:space="0" w:color="auto"/>
              </w:divBdr>
              <w:divsChild>
                <w:div w:id="878787147">
                  <w:marLeft w:val="0"/>
                  <w:marRight w:val="0"/>
                  <w:marTop w:val="0"/>
                  <w:marBottom w:val="0"/>
                  <w:divBdr>
                    <w:top w:val="none" w:sz="0" w:space="0" w:color="auto"/>
                    <w:left w:val="none" w:sz="0" w:space="0" w:color="auto"/>
                    <w:bottom w:val="none" w:sz="0" w:space="0" w:color="auto"/>
                    <w:right w:val="none" w:sz="0" w:space="0" w:color="auto"/>
                  </w:divBdr>
                </w:div>
                <w:div w:id="2012676445">
                  <w:marLeft w:val="0"/>
                  <w:marRight w:val="0"/>
                  <w:marTop w:val="0"/>
                  <w:marBottom w:val="0"/>
                  <w:divBdr>
                    <w:top w:val="none" w:sz="0" w:space="0" w:color="auto"/>
                    <w:left w:val="none" w:sz="0" w:space="0" w:color="auto"/>
                    <w:bottom w:val="none" w:sz="0" w:space="0" w:color="auto"/>
                    <w:right w:val="none" w:sz="0" w:space="0" w:color="auto"/>
                  </w:divBdr>
                </w:div>
                <w:div w:id="1048645785">
                  <w:marLeft w:val="0"/>
                  <w:marRight w:val="0"/>
                  <w:marTop w:val="0"/>
                  <w:marBottom w:val="0"/>
                  <w:divBdr>
                    <w:top w:val="none" w:sz="0" w:space="0" w:color="auto"/>
                    <w:left w:val="none" w:sz="0" w:space="0" w:color="auto"/>
                    <w:bottom w:val="none" w:sz="0" w:space="0" w:color="auto"/>
                    <w:right w:val="none" w:sz="0" w:space="0" w:color="auto"/>
                  </w:divBdr>
                  <w:divsChild>
                    <w:div w:id="1548638416">
                      <w:marLeft w:val="0"/>
                      <w:marRight w:val="0"/>
                      <w:marTop w:val="0"/>
                      <w:marBottom w:val="0"/>
                      <w:divBdr>
                        <w:top w:val="none" w:sz="0" w:space="0" w:color="auto"/>
                        <w:left w:val="none" w:sz="0" w:space="0" w:color="auto"/>
                        <w:bottom w:val="none" w:sz="0" w:space="0" w:color="auto"/>
                        <w:right w:val="none" w:sz="0" w:space="0" w:color="auto"/>
                      </w:divBdr>
                    </w:div>
                  </w:divsChild>
                </w:div>
                <w:div w:id="1923173971">
                  <w:marLeft w:val="0"/>
                  <w:marRight w:val="0"/>
                  <w:marTop w:val="0"/>
                  <w:marBottom w:val="0"/>
                  <w:divBdr>
                    <w:top w:val="none" w:sz="0" w:space="0" w:color="auto"/>
                    <w:left w:val="none" w:sz="0" w:space="0" w:color="auto"/>
                    <w:bottom w:val="none" w:sz="0" w:space="0" w:color="auto"/>
                    <w:right w:val="none" w:sz="0" w:space="0" w:color="auto"/>
                  </w:divBdr>
                  <w:divsChild>
                    <w:div w:id="1561096019">
                      <w:marLeft w:val="0"/>
                      <w:marRight w:val="0"/>
                      <w:marTop w:val="0"/>
                      <w:marBottom w:val="0"/>
                      <w:divBdr>
                        <w:top w:val="none" w:sz="0" w:space="0" w:color="auto"/>
                        <w:left w:val="none" w:sz="0" w:space="0" w:color="auto"/>
                        <w:bottom w:val="none" w:sz="0" w:space="0" w:color="auto"/>
                        <w:right w:val="none" w:sz="0" w:space="0" w:color="auto"/>
                      </w:divBdr>
                    </w:div>
                  </w:divsChild>
                </w:div>
                <w:div w:id="660546165">
                  <w:marLeft w:val="0"/>
                  <w:marRight w:val="0"/>
                  <w:marTop w:val="0"/>
                  <w:marBottom w:val="0"/>
                  <w:divBdr>
                    <w:top w:val="none" w:sz="0" w:space="0" w:color="auto"/>
                    <w:left w:val="none" w:sz="0" w:space="0" w:color="auto"/>
                    <w:bottom w:val="none" w:sz="0" w:space="0" w:color="auto"/>
                    <w:right w:val="none" w:sz="0" w:space="0" w:color="auto"/>
                  </w:divBdr>
                  <w:divsChild>
                    <w:div w:id="1903178871">
                      <w:marLeft w:val="0"/>
                      <w:marRight w:val="0"/>
                      <w:marTop w:val="0"/>
                      <w:marBottom w:val="0"/>
                      <w:divBdr>
                        <w:top w:val="none" w:sz="0" w:space="0" w:color="auto"/>
                        <w:left w:val="none" w:sz="0" w:space="0" w:color="auto"/>
                        <w:bottom w:val="none" w:sz="0" w:space="0" w:color="auto"/>
                        <w:right w:val="none" w:sz="0" w:space="0" w:color="auto"/>
                      </w:divBdr>
                    </w:div>
                    <w:div w:id="1304114649">
                      <w:marLeft w:val="0"/>
                      <w:marRight w:val="0"/>
                      <w:marTop w:val="0"/>
                      <w:marBottom w:val="0"/>
                      <w:divBdr>
                        <w:top w:val="none" w:sz="0" w:space="0" w:color="auto"/>
                        <w:left w:val="none" w:sz="0" w:space="0" w:color="auto"/>
                        <w:bottom w:val="none" w:sz="0" w:space="0" w:color="auto"/>
                        <w:right w:val="none" w:sz="0" w:space="0" w:color="auto"/>
                      </w:divBdr>
                    </w:div>
                    <w:div w:id="1531065112">
                      <w:marLeft w:val="0"/>
                      <w:marRight w:val="0"/>
                      <w:marTop w:val="0"/>
                      <w:marBottom w:val="0"/>
                      <w:divBdr>
                        <w:top w:val="none" w:sz="0" w:space="0" w:color="auto"/>
                        <w:left w:val="none" w:sz="0" w:space="0" w:color="auto"/>
                        <w:bottom w:val="none" w:sz="0" w:space="0" w:color="auto"/>
                        <w:right w:val="none" w:sz="0" w:space="0" w:color="auto"/>
                      </w:divBdr>
                    </w:div>
                    <w:div w:id="1068648774">
                      <w:marLeft w:val="0"/>
                      <w:marRight w:val="0"/>
                      <w:marTop w:val="0"/>
                      <w:marBottom w:val="0"/>
                      <w:divBdr>
                        <w:top w:val="none" w:sz="0" w:space="0" w:color="auto"/>
                        <w:left w:val="none" w:sz="0" w:space="0" w:color="auto"/>
                        <w:bottom w:val="none" w:sz="0" w:space="0" w:color="auto"/>
                        <w:right w:val="none" w:sz="0" w:space="0" w:color="auto"/>
                      </w:divBdr>
                    </w:div>
                  </w:divsChild>
                </w:div>
                <w:div w:id="1009791397">
                  <w:marLeft w:val="0"/>
                  <w:marRight w:val="0"/>
                  <w:marTop w:val="0"/>
                  <w:marBottom w:val="0"/>
                  <w:divBdr>
                    <w:top w:val="none" w:sz="0" w:space="0" w:color="auto"/>
                    <w:left w:val="none" w:sz="0" w:space="0" w:color="auto"/>
                    <w:bottom w:val="none" w:sz="0" w:space="0" w:color="auto"/>
                    <w:right w:val="none" w:sz="0" w:space="0" w:color="auto"/>
                  </w:divBdr>
                  <w:divsChild>
                    <w:div w:id="92671799">
                      <w:marLeft w:val="0"/>
                      <w:marRight w:val="0"/>
                      <w:marTop w:val="0"/>
                      <w:marBottom w:val="0"/>
                      <w:divBdr>
                        <w:top w:val="none" w:sz="0" w:space="0" w:color="auto"/>
                        <w:left w:val="none" w:sz="0" w:space="0" w:color="auto"/>
                        <w:bottom w:val="none" w:sz="0" w:space="0" w:color="auto"/>
                        <w:right w:val="none" w:sz="0" w:space="0" w:color="auto"/>
                      </w:divBdr>
                    </w:div>
                    <w:div w:id="1230967039">
                      <w:marLeft w:val="0"/>
                      <w:marRight w:val="0"/>
                      <w:marTop w:val="0"/>
                      <w:marBottom w:val="0"/>
                      <w:divBdr>
                        <w:top w:val="none" w:sz="0" w:space="0" w:color="auto"/>
                        <w:left w:val="none" w:sz="0" w:space="0" w:color="auto"/>
                        <w:bottom w:val="none" w:sz="0" w:space="0" w:color="auto"/>
                        <w:right w:val="none" w:sz="0" w:space="0" w:color="auto"/>
                      </w:divBdr>
                    </w:div>
                    <w:div w:id="183330462">
                      <w:marLeft w:val="0"/>
                      <w:marRight w:val="0"/>
                      <w:marTop w:val="0"/>
                      <w:marBottom w:val="0"/>
                      <w:divBdr>
                        <w:top w:val="none" w:sz="0" w:space="0" w:color="auto"/>
                        <w:left w:val="none" w:sz="0" w:space="0" w:color="auto"/>
                        <w:bottom w:val="none" w:sz="0" w:space="0" w:color="auto"/>
                        <w:right w:val="none" w:sz="0" w:space="0" w:color="auto"/>
                      </w:divBdr>
                    </w:div>
                    <w:div w:id="1322779303">
                      <w:marLeft w:val="0"/>
                      <w:marRight w:val="0"/>
                      <w:marTop w:val="0"/>
                      <w:marBottom w:val="0"/>
                      <w:divBdr>
                        <w:top w:val="none" w:sz="0" w:space="0" w:color="auto"/>
                        <w:left w:val="none" w:sz="0" w:space="0" w:color="auto"/>
                        <w:bottom w:val="none" w:sz="0" w:space="0" w:color="auto"/>
                        <w:right w:val="none" w:sz="0" w:space="0" w:color="auto"/>
                      </w:divBdr>
                    </w:div>
                    <w:div w:id="943653586">
                      <w:marLeft w:val="0"/>
                      <w:marRight w:val="0"/>
                      <w:marTop w:val="0"/>
                      <w:marBottom w:val="0"/>
                      <w:divBdr>
                        <w:top w:val="none" w:sz="0" w:space="0" w:color="auto"/>
                        <w:left w:val="none" w:sz="0" w:space="0" w:color="auto"/>
                        <w:bottom w:val="none" w:sz="0" w:space="0" w:color="auto"/>
                        <w:right w:val="none" w:sz="0" w:space="0" w:color="auto"/>
                      </w:divBdr>
                    </w:div>
                    <w:div w:id="1289117955">
                      <w:marLeft w:val="0"/>
                      <w:marRight w:val="0"/>
                      <w:marTop w:val="0"/>
                      <w:marBottom w:val="0"/>
                      <w:divBdr>
                        <w:top w:val="none" w:sz="0" w:space="0" w:color="auto"/>
                        <w:left w:val="none" w:sz="0" w:space="0" w:color="auto"/>
                        <w:bottom w:val="none" w:sz="0" w:space="0" w:color="auto"/>
                        <w:right w:val="none" w:sz="0" w:space="0" w:color="auto"/>
                      </w:divBdr>
                    </w:div>
                    <w:div w:id="1615595542">
                      <w:marLeft w:val="0"/>
                      <w:marRight w:val="0"/>
                      <w:marTop w:val="0"/>
                      <w:marBottom w:val="0"/>
                      <w:divBdr>
                        <w:top w:val="none" w:sz="0" w:space="0" w:color="auto"/>
                        <w:left w:val="none" w:sz="0" w:space="0" w:color="auto"/>
                        <w:bottom w:val="none" w:sz="0" w:space="0" w:color="auto"/>
                        <w:right w:val="none" w:sz="0" w:space="0" w:color="auto"/>
                      </w:divBdr>
                    </w:div>
                  </w:divsChild>
                </w:div>
                <w:div w:id="1863667462">
                  <w:marLeft w:val="0"/>
                  <w:marRight w:val="0"/>
                  <w:marTop w:val="0"/>
                  <w:marBottom w:val="0"/>
                  <w:divBdr>
                    <w:top w:val="none" w:sz="0" w:space="0" w:color="auto"/>
                    <w:left w:val="none" w:sz="0" w:space="0" w:color="auto"/>
                    <w:bottom w:val="none" w:sz="0" w:space="0" w:color="auto"/>
                    <w:right w:val="none" w:sz="0" w:space="0" w:color="auto"/>
                  </w:divBdr>
                  <w:divsChild>
                    <w:div w:id="802233104">
                      <w:marLeft w:val="0"/>
                      <w:marRight w:val="0"/>
                      <w:marTop w:val="0"/>
                      <w:marBottom w:val="0"/>
                      <w:divBdr>
                        <w:top w:val="none" w:sz="0" w:space="0" w:color="auto"/>
                        <w:left w:val="none" w:sz="0" w:space="0" w:color="auto"/>
                        <w:bottom w:val="none" w:sz="0" w:space="0" w:color="auto"/>
                        <w:right w:val="none" w:sz="0" w:space="0" w:color="auto"/>
                      </w:divBdr>
                    </w:div>
                    <w:div w:id="919557086">
                      <w:marLeft w:val="0"/>
                      <w:marRight w:val="0"/>
                      <w:marTop w:val="0"/>
                      <w:marBottom w:val="0"/>
                      <w:divBdr>
                        <w:top w:val="none" w:sz="0" w:space="0" w:color="auto"/>
                        <w:left w:val="none" w:sz="0" w:space="0" w:color="auto"/>
                        <w:bottom w:val="none" w:sz="0" w:space="0" w:color="auto"/>
                        <w:right w:val="none" w:sz="0" w:space="0" w:color="auto"/>
                      </w:divBdr>
                    </w:div>
                  </w:divsChild>
                </w:div>
                <w:div w:id="1930656987">
                  <w:marLeft w:val="0"/>
                  <w:marRight w:val="0"/>
                  <w:marTop w:val="0"/>
                  <w:marBottom w:val="0"/>
                  <w:divBdr>
                    <w:top w:val="none" w:sz="0" w:space="0" w:color="auto"/>
                    <w:left w:val="none" w:sz="0" w:space="0" w:color="auto"/>
                    <w:bottom w:val="none" w:sz="0" w:space="0" w:color="auto"/>
                    <w:right w:val="none" w:sz="0" w:space="0" w:color="auto"/>
                  </w:divBdr>
                  <w:divsChild>
                    <w:div w:id="1162812328">
                      <w:marLeft w:val="0"/>
                      <w:marRight w:val="0"/>
                      <w:marTop w:val="0"/>
                      <w:marBottom w:val="0"/>
                      <w:divBdr>
                        <w:top w:val="none" w:sz="0" w:space="0" w:color="auto"/>
                        <w:left w:val="none" w:sz="0" w:space="0" w:color="auto"/>
                        <w:bottom w:val="none" w:sz="0" w:space="0" w:color="auto"/>
                        <w:right w:val="none" w:sz="0" w:space="0" w:color="auto"/>
                      </w:divBdr>
                    </w:div>
                    <w:div w:id="27412672">
                      <w:marLeft w:val="0"/>
                      <w:marRight w:val="0"/>
                      <w:marTop w:val="0"/>
                      <w:marBottom w:val="0"/>
                      <w:divBdr>
                        <w:top w:val="none" w:sz="0" w:space="0" w:color="auto"/>
                        <w:left w:val="none" w:sz="0" w:space="0" w:color="auto"/>
                        <w:bottom w:val="none" w:sz="0" w:space="0" w:color="auto"/>
                        <w:right w:val="none" w:sz="0" w:space="0" w:color="auto"/>
                      </w:divBdr>
                    </w:div>
                    <w:div w:id="379331881">
                      <w:marLeft w:val="0"/>
                      <w:marRight w:val="0"/>
                      <w:marTop w:val="0"/>
                      <w:marBottom w:val="0"/>
                      <w:divBdr>
                        <w:top w:val="none" w:sz="0" w:space="0" w:color="auto"/>
                        <w:left w:val="none" w:sz="0" w:space="0" w:color="auto"/>
                        <w:bottom w:val="none" w:sz="0" w:space="0" w:color="auto"/>
                        <w:right w:val="none" w:sz="0" w:space="0" w:color="auto"/>
                      </w:divBdr>
                    </w:div>
                    <w:div w:id="698820661">
                      <w:marLeft w:val="0"/>
                      <w:marRight w:val="0"/>
                      <w:marTop w:val="0"/>
                      <w:marBottom w:val="0"/>
                      <w:divBdr>
                        <w:top w:val="none" w:sz="0" w:space="0" w:color="auto"/>
                        <w:left w:val="none" w:sz="0" w:space="0" w:color="auto"/>
                        <w:bottom w:val="none" w:sz="0" w:space="0" w:color="auto"/>
                        <w:right w:val="none" w:sz="0" w:space="0" w:color="auto"/>
                      </w:divBdr>
                    </w:div>
                    <w:div w:id="446437565">
                      <w:marLeft w:val="0"/>
                      <w:marRight w:val="0"/>
                      <w:marTop w:val="0"/>
                      <w:marBottom w:val="0"/>
                      <w:divBdr>
                        <w:top w:val="none" w:sz="0" w:space="0" w:color="auto"/>
                        <w:left w:val="none" w:sz="0" w:space="0" w:color="auto"/>
                        <w:bottom w:val="none" w:sz="0" w:space="0" w:color="auto"/>
                        <w:right w:val="none" w:sz="0" w:space="0" w:color="auto"/>
                      </w:divBdr>
                    </w:div>
                    <w:div w:id="179707075">
                      <w:marLeft w:val="0"/>
                      <w:marRight w:val="0"/>
                      <w:marTop w:val="0"/>
                      <w:marBottom w:val="0"/>
                      <w:divBdr>
                        <w:top w:val="none" w:sz="0" w:space="0" w:color="auto"/>
                        <w:left w:val="none" w:sz="0" w:space="0" w:color="auto"/>
                        <w:bottom w:val="none" w:sz="0" w:space="0" w:color="auto"/>
                        <w:right w:val="none" w:sz="0" w:space="0" w:color="auto"/>
                      </w:divBdr>
                    </w:div>
                  </w:divsChild>
                </w:div>
                <w:div w:id="1958946782">
                  <w:marLeft w:val="0"/>
                  <w:marRight w:val="0"/>
                  <w:marTop w:val="0"/>
                  <w:marBottom w:val="0"/>
                  <w:divBdr>
                    <w:top w:val="none" w:sz="0" w:space="0" w:color="auto"/>
                    <w:left w:val="none" w:sz="0" w:space="0" w:color="auto"/>
                    <w:bottom w:val="none" w:sz="0" w:space="0" w:color="auto"/>
                    <w:right w:val="none" w:sz="0" w:space="0" w:color="auto"/>
                  </w:divBdr>
                  <w:divsChild>
                    <w:div w:id="206453001">
                      <w:marLeft w:val="0"/>
                      <w:marRight w:val="0"/>
                      <w:marTop w:val="0"/>
                      <w:marBottom w:val="0"/>
                      <w:divBdr>
                        <w:top w:val="none" w:sz="0" w:space="0" w:color="auto"/>
                        <w:left w:val="none" w:sz="0" w:space="0" w:color="auto"/>
                        <w:bottom w:val="none" w:sz="0" w:space="0" w:color="auto"/>
                        <w:right w:val="none" w:sz="0" w:space="0" w:color="auto"/>
                      </w:divBdr>
                    </w:div>
                    <w:div w:id="597178589">
                      <w:marLeft w:val="0"/>
                      <w:marRight w:val="0"/>
                      <w:marTop w:val="0"/>
                      <w:marBottom w:val="0"/>
                      <w:divBdr>
                        <w:top w:val="none" w:sz="0" w:space="0" w:color="auto"/>
                        <w:left w:val="none" w:sz="0" w:space="0" w:color="auto"/>
                        <w:bottom w:val="none" w:sz="0" w:space="0" w:color="auto"/>
                        <w:right w:val="none" w:sz="0" w:space="0" w:color="auto"/>
                      </w:divBdr>
                    </w:div>
                    <w:div w:id="371686547">
                      <w:marLeft w:val="0"/>
                      <w:marRight w:val="0"/>
                      <w:marTop w:val="0"/>
                      <w:marBottom w:val="0"/>
                      <w:divBdr>
                        <w:top w:val="none" w:sz="0" w:space="0" w:color="auto"/>
                        <w:left w:val="none" w:sz="0" w:space="0" w:color="auto"/>
                        <w:bottom w:val="none" w:sz="0" w:space="0" w:color="auto"/>
                        <w:right w:val="none" w:sz="0" w:space="0" w:color="auto"/>
                      </w:divBdr>
                    </w:div>
                    <w:div w:id="988289772">
                      <w:marLeft w:val="0"/>
                      <w:marRight w:val="0"/>
                      <w:marTop w:val="0"/>
                      <w:marBottom w:val="0"/>
                      <w:divBdr>
                        <w:top w:val="none" w:sz="0" w:space="0" w:color="auto"/>
                        <w:left w:val="none" w:sz="0" w:space="0" w:color="auto"/>
                        <w:bottom w:val="none" w:sz="0" w:space="0" w:color="auto"/>
                        <w:right w:val="none" w:sz="0" w:space="0" w:color="auto"/>
                      </w:divBdr>
                    </w:div>
                    <w:div w:id="1401709245">
                      <w:marLeft w:val="0"/>
                      <w:marRight w:val="0"/>
                      <w:marTop w:val="0"/>
                      <w:marBottom w:val="0"/>
                      <w:divBdr>
                        <w:top w:val="none" w:sz="0" w:space="0" w:color="auto"/>
                        <w:left w:val="none" w:sz="0" w:space="0" w:color="auto"/>
                        <w:bottom w:val="none" w:sz="0" w:space="0" w:color="auto"/>
                        <w:right w:val="none" w:sz="0" w:space="0" w:color="auto"/>
                      </w:divBdr>
                    </w:div>
                    <w:div w:id="439572389">
                      <w:marLeft w:val="0"/>
                      <w:marRight w:val="0"/>
                      <w:marTop w:val="0"/>
                      <w:marBottom w:val="0"/>
                      <w:divBdr>
                        <w:top w:val="none" w:sz="0" w:space="0" w:color="auto"/>
                        <w:left w:val="none" w:sz="0" w:space="0" w:color="auto"/>
                        <w:bottom w:val="none" w:sz="0" w:space="0" w:color="auto"/>
                        <w:right w:val="none" w:sz="0" w:space="0" w:color="auto"/>
                      </w:divBdr>
                    </w:div>
                    <w:div w:id="1968580479">
                      <w:marLeft w:val="0"/>
                      <w:marRight w:val="0"/>
                      <w:marTop w:val="0"/>
                      <w:marBottom w:val="0"/>
                      <w:divBdr>
                        <w:top w:val="none" w:sz="0" w:space="0" w:color="auto"/>
                        <w:left w:val="none" w:sz="0" w:space="0" w:color="auto"/>
                        <w:bottom w:val="none" w:sz="0" w:space="0" w:color="auto"/>
                        <w:right w:val="none" w:sz="0" w:space="0" w:color="auto"/>
                      </w:divBdr>
                    </w:div>
                    <w:div w:id="1406298549">
                      <w:marLeft w:val="0"/>
                      <w:marRight w:val="0"/>
                      <w:marTop w:val="0"/>
                      <w:marBottom w:val="0"/>
                      <w:divBdr>
                        <w:top w:val="none" w:sz="0" w:space="0" w:color="auto"/>
                        <w:left w:val="none" w:sz="0" w:space="0" w:color="auto"/>
                        <w:bottom w:val="none" w:sz="0" w:space="0" w:color="auto"/>
                        <w:right w:val="none" w:sz="0" w:space="0" w:color="auto"/>
                      </w:divBdr>
                    </w:div>
                  </w:divsChild>
                </w:div>
                <w:div w:id="25317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516542">
      <w:bodyDiv w:val="1"/>
      <w:marLeft w:val="0"/>
      <w:marRight w:val="0"/>
      <w:marTop w:val="0"/>
      <w:marBottom w:val="0"/>
      <w:divBdr>
        <w:top w:val="none" w:sz="0" w:space="0" w:color="auto"/>
        <w:left w:val="none" w:sz="0" w:space="0" w:color="auto"/>
        <w:bottom w:val="none" w:sz="0" w:space="0" w:color="auto"/>
        <w:right w:val="none" w:sz="0" w:space="0" w:color="auto"/>
      </w:divBdr>
      <w:divsChild>
        <w:div w:id="1482312035">
          <w:marLeft w:val="0"/>
          <w:marRight w:val="0"/>
          <w:marTop w:val="0"/>
          <w:marBottom w:val="0"/>
          <w:divBdr>
            <w:top w:val="none" w:sz="0" w:space="0" w:color="auto"/>
            <w:left w:val="none" w:sz="0" w:space="0" w:color="auto"/>
            <w:bottom w:val="none" w:sz="0" w:space="0" w:color="auto"/>
            <w:right w:val="none" w:sz="0" w:space="0" w:color="auto"/>
          </w:divBdr>
          <w:divsChild>
            <w:div w:id="581835794">
              <w:marLeft w:val="0"/>
              <w:marRight w:val="0"/>
              <w:marTop w:val="0"/>
              <w:marBottom w:val="0"/>
              <w:divBdr>
                <w:top w:val="none" w:sz="0" w:space="0" w:color="auto"/>
                <w:left w:val="none" w:sz="0" w:space="0" w:color="auto"/>
                <w:bottom w:val="none" w:sz="0" w:space="0" w:color="auto"/>
                <w:right w:val="none" w:sz="0" w:space="0" w:color="auto"/>
              </w:divBdr>
              <w:divsChild>
                <w:div w:id="535119328">
                  <w:marLeft w:val="0"/>
                  <w:marRight w:val="0"/>
                  <w:marTop w:val="0"/>
                  <w:marBottom w:val="0"/>
                  <w:divBdr>
                    <w:top w:val="none" w:sz="0" w:space="0" w:color="auto"/>
                    <w:left w:val="none" w:sz="0" w:space="0" w:color="auto"/>
                    <w:bottom w:val="none" w:sz="0" w:space="0" w:color="auto"/>
                    <w:right w:val="none" w:sz="0" w:space="0" w:color="auto"/>
                  </w:divBdr>
                </w:div>
                <w:div w:id="823352777">
                  <w:marLeft w:val="0"/>
                  <w:marRight w:val="0"/>
                  <w:marTop w:val="0"/>
                  <w:marBottom w:val="0"/>
                  <w:divBdr>
                    <w:top w:val="none" w:sz="0" w:space="0" w:color="auto"/>
                    <w:left w:val="none" w:sz="0" w:space="0" w:color="auto"/>
                    <w:bottom w:val="none" w:sz="0" w:space="0" w:color="auto"/>
                    <w:right w:val="none" w:sz="0" w:space="0" w:color="auto"/>
                  </w:divBdr>
                </w:div>
                <w:div w:id="145518160">
                  <w:marLeft w:val="0"/>
                  <w:marRight w:val="0"/>
                  <w:marTop w:val="0"/>
                  <w:marBottom w:val="0"/>
                  <w:divBdr>
                    <w:top w:val="none" w:sz="0" w:space="0" w:color="auto"/>
                    <w:left w:val="none" w:sz="0" w:space="0" w:color="auto"/>
                    <w:bottom w:val="none" w:sz="0" w:space="0" w:color="auto"/>
                    <w:right w:val="none" w:sz="0" w:space="0" w:color="auto"/>
                  </w:divBdr>
                  <w:divsChild>
                    <w:div w:id="397634097">
                      <w:marLeft w:val="0"/>
                      <w:marRight w:val="0"/>
                      <w:marTop w:val="0"/>
                      <w:marBottom w:val="0"/>
                      <w:divBdr>
                        <w:top w:val="none" w:sz="0" w:space="0" w:color="auto"/>
                        <w:left w:val="none" w:sz="0" w:space="0" w:color="auto"/>
                        <w:bottom w:val="none" w:sz="0" w:space="0" w:color="auto"/>
                        <w:right w:val="none" w:sz="0" w:space="0" w:color="auto"/>
                      </w:divBdr>
                    </w:div>
                  </w:divsChild>
                </w:div>
                <w:div w:id="1463573814">
                  <w:marLeft w:val="0"/>
                  <w:marRight w:val="0"/>
                  <w:marTop w:val="0"/>
                  <w:marBottom w:val="0"/>
                  <w:divBdr>
                    <w:top w:val="none" w:sz="0" w:space="0" w:color="auto"/>
                    <w:left w:val="none" w:sz="0" w:space="0" w:color="auto"/>
                    <w:bottom w:val="none" w:sz="0" w:space="0" w:color="auto"/>
                    <w:right w:val="none" w:sz="0" w:space="0" w:color="auto"/>
                  </w:divBdr>
                  <w:divsChild>
                    <w:div w:id="483206195">
                      <w:marLeft w:val="0"/>
                      <w:marRight w:val="0"/>
                      <w:marTop w:val="0"/>
                      <w:marBottom w:val="0"/>
                      <w:divBdr>
                        <w:top w:val="none" w:sz="0" w:space="0" w:color="auto"/>
                        <w:left w:val="none" w:sz="0" w:space="0" w:color="auto"/>
                        <w:bottom w:val="none" w:sz="0" w:space="0" w:color="auto"/>
                        <w:right w:val="none" w:sz="0" w:space="0" w:color="auto"/>
                      </w:divBdr>
                    </w:div>
                  </w:divsChild>
                </w:div>
                <w:div w:id="104623661">
                  <w:marLeft w:val="0"/>
                  <w:marRight w:val="0"/>
                  <w:marTop w:val="0"/>
                  <w:marBottom w:val="0"/>
                  <w:divBdr>
                    <w:top w:val="none" w:sz="0" w:space="0" w:color="auto"/>
                    <w:left w:val="none" w:sz="0" w:space="0" w:color="auto"/>
                    <w:bottom w:val="none" w:sz="0" w:space="0" w:color="auto"/>
                    <w:right w:val="none" w:sz="0" w:space="0" w:color="auto"/>
                  </w:divBdr>
                  <w:divsChild>
                    <w:div w:id="1975208668">
                      <w:marLeft w:val="0"/>
                      <w:marRight w:val="0"/>
                      <w:marTop w:val="0"/>
                      <w:marBottom w:val="0"/>
                      <w:divBdr>
                        <w:top w:val="none" w:sz="0" w:space="0" w:color="auto"/>
                        <w:left w:val="none" w:sz="0" w:space="0" w:color="auto"/>
                        <w:bottom w:val="none" w:sz="0" w:space="0" w:color="auto"/>
                        <w:right w:val="none" w:sz="0" w:space="0" w:color="auto"/>
                      </w:divBdr>
                    </w:div>
                    <w:div w:id="1744789125">
                      <w:marLeft w:val="0"/>
                      <w:marRight w:val="0"/>
                      <w:marTop w:val="0"/>
                      <w:marBottom w:val="0"/>
                      <w:divBdr>
                        <w:top w:val="none" w:sz="0" w:space="0" w:color="auto"/>
                        <w:left w:val="none" w:sz="0" w:space="0" w:color="auto"/>
                        <w:bottom w:val="none" w:sz="0" w:space="0" w:color="auto"/>
                        <w:right w:val="none" w:sz="0" w:space="0" w:color="auto"/>
                      </w:divBdr>
                    </w:div>
                    <w:div w:id="696348182">
                      <w:marLeft w:val="0"/>
                      <w:marRight w:val="0"/>
                      <w:marTop w:val="0"/>
                      <w:marBottom w:val="0"/>
                      <w:divBdr>
                        <w:top w:val="none" w:sz="0" w:space="0" w:color="auto"/>
                        <w:left w:val="none" w:sz="0" w:space="0" w:color="auto"/>
                        <w:bottom w:val="none" w:sz="0" w:space="0" w:color="auto"/>
                        <w:right w:val="none" w:sz="0" w:space="0" w:color="auto"/>
                      </w:divBdr>
                    </w:div>
                    <w:div w:id="1528366681">
                      <w:marLeft w:val="0"/>
                      <w:marRight w:val="0"/>
                      <w:marTop w:val="0"/>
                      <w:marBottom w:val="0"/>
                      <w:divBdr>
                        <w:top w:val="none" w:sz="0" w:space="0" w:color="auto"/>
                        <w:left w:val="none" w:sz="0" w:space="0" w:color="auto"/>
                        <w:bottom w:val="none" w:sz="0" w:space="0" w:color="auto"/>
                        <w:right w:val="none" w:sz="0" w:space="0" w:color="auto"/>
                      </w:divBdr>
                    </w:div>
                  </w:divsChild>
                </w:div>
                <w:div w:id="1768958360">
                  <w:marLeft w:val="0"/>
                  <w:marRight w:val="0"/>
                  <w:marTop w:val="0"/>
                  <w:marBottom w:val="0"/>
                  <w:divBdr>
                    <w:top w:val="none" w:sz="0" w:space="0" w:color="auto"/>
                    <w:left w:val="none" w:sz="0" w:space="0" w:color="auto"/>
                    <w:bottom w:val="none" w:sz="0" w:space="0" w:color="auto"/>
                    <w:right w:val="none" w:sz="0" w:space="0" w:color="auto"/>
                  </w:divBdr>
                  <w:divsChild>
                    <w:div w:id="1606381453">
                      <w:marLeft w:val="0"/>
                      <w:marRight w:val="0"/>
                      <w:marTop w:val="0"/>
                      <w:marBottom w:val="0"/>
                      <w:divBdr>
                        <w:top w:val="none" w:sz="0" w:space="0" w:color="auto"/>
                        <w:left w:val="none" w:sz="0" w:space="0" w:color="auto"/>
                        <w:bottom w:val="none" w:sz="0" w:space="0" w:color="auto"/>
                        <w:right w:val="none" w:sz="0" w:space="0" w:color="auto"/>
                      </w:divBdr>
                    </w:div>
                    <w:div w:id="541209679">
                      <w:marLeft w:val="0"/>
                      <w:marRight w:val="0"/>
                      <w:marTop w:val="0"/>
                      <w:marBottom w:val="0"/>
                      <w:divBdr>
                        <w:top w:val="none" w:sz="0" w:space="0" w:color="auto"/>
                        <w:left w:val="none" w:sz="0" w:space="0" w:color="auto"/>
                        <w:bottom w:val="none" w:sz="0" w:space="0" w:color="auto"/>
                        <w:right w:val="none" w:sz="0" w:space="0" w:color="auto"/>
                      </w:divBdr>
                    </w:div>
                    <w:div w:id="1537308089">
                      <w:marLeft w:val="0"/>
                      <w:marRight w:val="0"/>
                      <w:marTop w:val="0"/>
                      <w:marBottom w:val="0"/>
                      <w:divBdr>
                        <w:top w:val="none" w:sz="0" w:space="0" w:color="auto"/>
                        <w:left w:val="none" w:sz="0" w:space="0" w:color="auto"/>
                        <w:bottom w:val="none" w:sz="0" w:space="0" w:color="auto"/>
                        <w:right w:val="none" w:sz="0" w:space="0" w:color="auto"/>
                      </w:divBdr>
                    </w:div>
                    <w:div w:id="1862816712">
                      <w:marLeft w:val="0"/>
                      <w:marRight w:val="0"/>
                      <w:marTop w:val="0"/>
                      <w:marBottom w:val="0"/>
                      <w:divBdr>
                        <w:top w:val="none" w:sz="0" w:space="0" w:color="auto"/>
                        <w:left w:val="none" w:sz="0" w:space="0" w:color="auto"/>
                        <w:bottom w:val="none" w:sz="0" w:space="0" w:color="auto"/>
                        <w:right w:val="none" w:sz="0" w:space="0" w:color="auto"/>
                      </w:divBdr>
                    </w:div>
                    <w:div w:id="1360815998">
                      <w:marLeft w:val="0"/>
                      <w:marRight w:val="0"/>
                      <w:marTop w:val="0"/>
                      <w:marBottom w:val="0"/>
                      <w:divBdr>
                        <w:top w:val="none" w:sz="0" w:space="0" w:color="auto"/>
                        <w:left w:val="none" w:sz="0" w:space="0" w:color="auto"/>
                        <w:bottom w:val="none" w:sz="0" w:space="0" w:color="auto"/>
                        <w:right w:val="none" w:sz="0" w:space="0" w:color="auto"/>
                      </w:divBdr>
                    </w:div>
                    <w:div w:id="1737320477">
                      <w:marLeft w:val="0"/>
                      <w:marRight w:val="0"/>
                      <w:marTop w:val="0"/>
                      <w:marBottom w:val="0"/>
                      <w:divBdr>
                        <w:top w:val="none" w:sz="0" w:space="0" w:color="auto"/>
                        <w:left w:val="none" w:sz="0" w:space="0" w:color="auto"/>
                        <w:bottom w:val="none" w:sz="0" w:space="0" w:color="auto"/>
                        <w:right w:val="none" w:sz="0" w:space="0" w:color="auto"/>
                      </w:divBdr>
                    </w:div>
                    <w:div w:id="1170407690">
                      <w:marLeft w:val="0"/>
                      <w:marRight w:val="0"/>
                      <w:marTop w:val="0"/>
                      <w:marBottom w:val="0"/>
                      <w:divBdr>
                        <w:top w:val="none" w:sz="0" w:space="0" w:color="auto"/>
                        <w:left w:val="none" w:sz="0" w:space="0" w:color="auto"/>
                        <w:bottom w:val="none" w:sz="0" w:space="0" w:color="auto"/>
                        <w:right w:val="none" w:sz="0" w:space="0" w:color="auto"/>
                      </w:divBdr>
                    </w:div>
                  </w:divsChild>
                </w:div>
                <w:div w:id="1396003812">
                  <w:marLeft w:val="0"/>
                  <w:marRight w:val="0"/>
                  <w:marTop w:val="0"/>
                  <w:marBottom w:val="0"/>
                  <w:divBdr>
                    <w:top w:val="none" w:sz="0" w:space="0" w:color="auto"/>
                    <w:left w:val="none" w:sz="0" w:space="0" w:color="auto"/>
                    <w:bottom w:val="none" w:sz="0" w:space="0" w:color="auto"/>
                    <w:right w:val="none" w:sz="0" w:space="0" w:color="auto"/>
                  </w:divBdr>
                  <w:divsChild>
                    <w:div w:id="1253318147">
                      <w:marLeft w:val="0"/>
                      <w:marRight w:val="0"/>
                      <w:marTop w:val="0"/>
                      <w:marBottom w:val="0"/>
                      <w:divBdr>
                        <w:top w:val="none" w:sz="0" w:space="0" w:color="auto"/>
                        <w:left w:val="none" w:sz="0" w:space="0" w:color="auto"/>
                        <w:bottom w:val="none" w:sz="0" w:space="0" w:color="auto"/>
                        <w:right w:val="none" w:sz="0" w:space="0" w:color="auto"/>
                      </w:divBdr>
                    </w:div>
                    <w:div w:id="502362130">
                      <w:marLeft w:val="0"/>
                      <w:marRight w:val="0"/>
                      <w:marTop w:val="0"/>
                      <w:marBottom w:val="0"/>
                      <w:divBdr>
                        <w:top w:val="none" w:sz="0" w:space="0" w:color="auto"/>
                        <w:left w:val="none" w:sz="0" w:space="0" w:color="auto"/>
                        <w:bottom w:val="none" w:sz="0" w:space="0" w:color="auto"/>
                        <w:right w:val="none" w:sz="0" w:space="0" w:color="auto"/>
                      </w:divBdr>
                    </w:div>
                  </w:divsChild>
                </w:div>
                <w:div w:id="823206816">
                  <w:marLeft w:val="0"/>
                  <w:marRight w:val="0"/>
                  <w:marTop w:val="0"/>
                  <w:marBottom w:val="0"/>
                  <w:divBdr>
                    <w:top w:val="none" w:sz="0" w:space="0" w:color="auto"/>
                    <w:left w:val="none" w:sz="0" w:space="0" w:color="auto"/>
                    <w:bottom w:val="none" w:sz="0" w:space="0" w:color="auto"/>
                    <w:right w:val="none" w:sz="0" w:space="0" w:color="auto"/>
                  </w:divBdr>
                  <w:divsChild>
                    <w:div w:id="1882091880">
                      <w:marLeft w:val="0"/>
                      <w:marRight w:val="0"/>
                      <w:marTop w:val="0"/>
                      <w:marBottom w:val="0"/>
                      <w:divBdr>
                        <w:top w:val="none" w:sz="0" w:space="0" w:color="auto"/>
                        <w:left w:val="none" w:sz="0" w:space="0" w:color="auto"/>
                        <w:bottom w:val="none" w:sz="0" w:space="0" w:color="auto"/>
                        <w:right w:val="none" w:sz="0" w:space="0" w:color="auto"/>
                      </w:divBdr>
                    </w:div>
                    <w:div w:id="1242253303">
                      <w:marLeft w:val="0"/>
                      <w:marRight w:val="0"/>
                      <w:marTop w:val="0"/>
                      <w:marBottom w:val="0"/>
                      <w:divBdr>
                        <w:top w:val="none" w:sz="0" w:space="0" w:color="auto"/>
                        <w:left w:val="none" w:sz="0" w:space="0" w:color="auto"/>
                        <w:bottom w:val="none" w:sz="0" w:space="0" w:color="auto"/>
                        <w:right w:val="none" w:sz="0" w:space="0" w:color="auto"/>
                      </w:divBdr>
                    </w:div>
                    <w:div w:id="1929651298">
                      <w:marLeft w:val="0"/>
                      <w:marRight w:val="0"/>
                      <w:marTop w:val="0"/>
                      <w:marBottom w:val="0"/>
                      <w:divBdr>
                        <w:top w:val="none" w:sz="0" w:space="0" w:color="auto"/>
                        <w:left w:val="none" w:sz="0" w:space="0" w:color="auto"/>
                        <w:bottom w:val="none" w:sz="0" w:space="0" w:color="auto"/>
                        <w:right w:val="none" w:sz="0" w:space="0" w:color="auto"/>
                      </w:divBdr>
                    </w:div>
                    <w:div w:id="1199125191">
                      <w:marLeft w:val="0"/>
                      <w:marRight w:val="0"/>
                      <w:marTop w:val="0"/>
                      <w:marBottom w:val="0"/>
                      <w:divBdr>
                        <w:top w:val="none" w:sz="0" w:space="0" w:color="auto"/>
                        <w:left w:val="none" w:sz="0" w:space="0" w:color="auto"/>
                        <w:bottom w:val="none" w:sz="0" w:space="0" w:color="auto"/>
                        <w:right w:val="none" w:sz="0" w:space="0" w:color="auto"/>
                      </w:divBdr>
                    </w:div>
                    <w:div w:id="549221992">
                      <w:marLeft w:val="0"/>
                      <w:marRight w:val="0"/>
                      <w:marTop w:val="0"/>
                      <w:marBottom w:val="0"/>
                      <w:divBdr>
                        <w:top w:val="none" w:sz="0" w:space="0" w:color="auto"/>
                        <w:left w:val="none" w:sz="0" w:space="0" w:color="auto"/>
                        <w:bottom w:val="none" w:sz="0" w:space="0" w:color="auto"/>
                        <w:right w:val="none" w:sz="0" w:space="0" w:color="auto"/>
                      </w:divBdr>
                    </w:div>
                  </w:divsChild>
                </w:div>
                <w:div w:id="1269922362">
                  <w:marLeft w:val="0"/>
                  <w:marRight w:val="0"/>
                  <w:marTop w:val="0"/>
                  <w:marBottom w:val="0"/>
                  <w:divBdr>
                    <w:top w:val="none" w:sz="0" w:space="0" w:color="auto"/>
                    <w:left w:val="none" w:sz="0" w:space="0" w:color="auto"/>
                    <w:bottom w:val="none" w:sz="0" w:space="0" w:color="auto"/>
                    <w:right w:val="none" w:sz="0" w:space="0" w:color="auto"/>
                  </w:divBdr>
                  <w:divsChild>
                    <w:div w:id="1186406638">
                      <w:marLeft w:val="0"/>
                      <w:marRight w:val="0"/>
                      <w:marTop w:val="0"/>
                      <w:marBottom w:val="0"/>
                      <w:divBdr>
                        <w:top w:val="none" w:sz="0" w:space="0" w:color="auto"/>
                        <w:left w:val="none" w:sz="0" w:space="0" w:color="auto"/>
                        <w:bottom w:val="none" w:sz="0" w:space="0" w:color="auto"/>
                        <w:right w:val="none" w:sz="0" w:space="0" w:color="auto"/>
                      </w:divBdr>
                    </w:div>
                    <w:div w:id="1527214374">
                      <w:marLeft w:val="0"/>
                      <w:marRight w:val="0"/>
                      <w:marTop w:val="0"/>
                      <w:marBottom w:val="0"/>
                      <w:divBdr>
                        <w:top w:val="none" w:sz="0" w:space="0" w:color="auto"/>
                        <w:left w:val="none" w:sz="0" w:space="0" w:color="auto"/>
                        <w:bottom w:val="none" w:sz="0" w:space="0" w:color="auto"/>
                        <w:right w:val="none" w:sz="0" w:space="0" w:color="auto"/>
                      </w:divBdr>
                    </w:div>
                    <w:div w:id="1780907333">
                      <w:marLeft w:val="0"/>
                      <w:marRight w:val="0"/>
                      <w:marTop w:val="0"/>
                      <w:marBottom w:val="0"/>
                      <w:divBdr>
                        <w:top w:val="none" w:sz="0" w:space="0" w:color="auto"/>
                        <w:left w:val="none" w:sz="0" w:space="0" w:color="auto"/>
                        <w:bottom w:val="none" w:sz="0" w:space="0" w:color="auto"/>
                        <w:right w:val="none" w:sz="0" w:space="0" w:color="auto"/>
                      </w:divBdr>
                    </w:div>
                    <w:div w:id="1543975452">
                      <w:marLeft w:val="0"/>
                      <w:marRight w:val="0"/>
                      <w:marTop w:val="0"/>
                      <w:marBottom w:val="0"/>
                      <w:divBdr>
                        <w:top w:val="none" w:sz="0" w:space="0" w:color="auto"/>
                        <w:left w:val="none" w:sz="0" w:space="0" w:color="auto"/>
                        <w:bottom w:val="none" w:sz="0" w:space="0" w:color="auto"/>
                        <w:right w:val="none" w:sz="0" w:space="0" w:color="auto"/>
                      </w:divBdr>
                    </w:div>
                    <w:div w:id="2134402709">
                      <w:marLeft w:val="0"/>
                      <w:marRight w:val="0"/>
                      <w:marTop w:val="0"/>
                      <w:marBottom w:val="0"/>
                      <w:divBdr>
                        <w:top w:val="none" w:sz="0" w:space="0" w:color="auto"/>
                        <w:left w:val="none" w:sz="0" w:space="0" w:color="auto"/>
                        <w:bottom w:val="none" w:sz="0" w:space="0" w:color="auto"/>
                        <w:right w:val="none" w:sz="0" w:space="0" w:color="auto"/>
                      </w:divBdr>
                    </w:div>
                    <w:div w:id="2137212283">
                      <w:marLeft w:val="0"/>
                      <w:marRight w:val="0"/>
                      <w:marTop w:val="0"/>
                      <w:marBottom w:val="0"/>
                      <w:divBdr>
                        <w:top w:val="none" w:sz="0" w:space="0" w:color="auto"/>
                        <w:left w:val="none" w:sz="0" w:space="0" w:color="auto"/>
                        <w:bottom w:val="none" w:sz="0" w:space="0" w:color="auto"/>
                        <w:right w:val="none" w:sz="0" w:space="0" w:color="auto"/>
                      </w:divBdr>
                    </w:div>
                    <w:div w:id="738132296">
                      <w:marLeft w:val="0"/>
                      <w:marRight w:val="0"/>
                      <w:marTop w:val="0"/>
                      <w:marBottom w:val="0"/>
                      <w:divBdr>
                        <w:top w:val="none" w:sz="0" w:space="0" w:color="auto"/>
                        <w:left w:val="none" w:sz="0" w:space="0" w:color="auto"/>
                        <w:bottom w:val="none" w:sz="0" w:space="0" w:color="auto"/>
                        <w:right w:val="none" w:sz="0" w:space="0" w:color="auto"/>
                      </w:divBdr>
                    </w:div>
                    <w:div w:id="834346695">
                      <w:marLeft w:val="0"/>
                      <w:marRight w:val="0"/>
                      <w:marTop w:val="0"/>
                      <w:marBottom w:val="0"/>
                      <w:divBdr>
                        <w:top w:val="none" w:sz="0" w:space="0" w:color="auto"/>
                        <w:left w:val="none" w:sz="0" w:space="0" w:color="auto"/>
                        <w:bottom w:val="none" w:sz="0" w:space="0" w:color="auto"/>
                        <w:right w:val="none" w:sz="0" w:space="0" w:color="auto"/>
                      </w:divBdr>
                    </w:div>
                  </w:divsChild>
                </w:div>
                <w:div w:id="109964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3075</Words>
  <Characters>18453</Characters>
  <Application>Microsoft Office Word</Application>
  <DocSecurity>0</DocSecurity>
  <Lines>153</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uzytkownik</dc:creator>
  <cp:keywords/>
  <dc:description/>
  <cp:lastModifiedBy>uzytkownik</cp:lastModifiedBy>
  <cp:revision>6</cp:revision>
  <dcterms:created xsi:type="dcterms:W3CDTF">2020-04-21T07:55:00Z</dcterms:created>
  <dcterms:modified xsi:type="dcterms:W3CDTF">2020-06-04T07:35:00Z</dcterms:modified>
</cp:coreProperties>
</file>